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62CF3" w14:textId="055E13D5" w:rsidR="00A40B06" w:rsidRPr="009C0380" w:rsidRDefault="00A40B06" w:rsidP="14AF3C22">
      <w:pPr>
        <w:spacing w:after="0"/>
        <w:rPr>
          <w:rFonts w:ascii="Arial Nova Light" w:hAnsi="Arial Nova Light"/>
        </w:rPr>
      </w:pPr>
      <w:r w:rsidRPr="009C0380">
        <w:rPr>
          <w:rFonts w:ascii="Arial Nova Light" w:hAnsi="Arial Nova Light"/>
          <w:b/>
          <w:bCs/>
        </w:rPr>
        <w:t xml:space="preserve">Date: </w:t>
      </w:r>
      <w:r w:rsidRPr="009C0380">
        <w:rPr>
          <w:rFonts w:ascii="Arial Nova Light" w:hAnsi="Arial Nova Light"/>
        </w:rPr>
        <w:tab/>
      </w:r>
      <w:r w:rsidRPr="009C0380">
        <w:rPr>
          <w:rFonts w:ascii="Arial Nova Light" w:hAnsi="Arial Nova Light"/>
        </w:rPr>
        <w:tab/>
      </w:r>
      <w:r w:rsidRPr="009C0380">
        <w:rPr>
          <w:rFonts w:ascii="Arial Nova Light" w:hAnsi="Arial Nova Light"/>
        </w:rPr>
        <w:tab/>
        <w:t xml:space="preserve">March </w:t>
      </w:r>
      <w:r w:rsidR="49EDF2D8" w:rsidRPr="009C0380">
        <w:rPr>
          <w:rFonts w:ascii="Arial Nova Light" w:hAnsi="Arial Nova Light"/>
        </w:rPr>
        <w:t>1</w:t>
      </w:r>
      <w:r w:rsidR="00CA21D3">
        <w:rPr>
          <w:rFonts w:ascii="Arial Nova Light" w:hAnsi="Arial Nova Light"/>
        </w:rPr>
        <w:t>8</w:t>
      </w:r>
      <w:r w:rsidRPr="009C0380">
        <w:rPr>
          <w:rFonts w:ascii="Arial Nova Light" w:hAnsi="Arial Nova Light"/>
        </w:rPr>
        <w:t xml:space="preserve">, 2021 </w:t>
      </w:r>
    </w:p>
    <w:p w14:paraId="4302CCFD" w14:textId="0164CD39" w:rsidR="00A40B06" w:rsidRPr="009C0380" w:rsidRDefault="00A40B06" w:rsidP="14AF3C22">
      <w:pPr>
        <w:spacing w:after="0"/>
        <w:rPr>
          <w:rFonts w:ascii="Arial Nova Light" w:hAnsi="Arial Nova Light"/>
          <w:b/>
          <w:bCs/>
        </w:rPr>
      </w:pPr>
      <w:r w:rsidRPr="009C0380">
        <w:rPr>
          <w:rFonts w:ascii="Arial Nova Light" w:hAnsi="Arial Nova Light"/>
          <w:b/>
          <w:bCs/>
        </w:rPr>
        <w:t xml:space="preserve">Subject: </w:t>
      </w:r>
      <w:r w:rsidRPr="009C0380">
        <w:rPr>
          <w:rFonts w:ascii="Arial Nova Light" w:hAnsi="Arial Nova Light"/>
        </w:rPr>
        <w:tab/>
      </w:r>
      <w:r w:rsidRPr="009C0380">
        <w:rPr>
          <w:rFonts w:ascii="Arial Nova Light" w:hAnsi="Arial Nova Light"/>
        </w:rPr>
        <w:tab/>
        <w:t>Questions and Answers Document to APS-</w:t>
      </w:r>
      <w:r w:rsidR="3E0C5F1D" w:rsidRPr="009C0380">
        <w:rPr>
          <w:rFonts w:ascii="Arial Nova Light" w:hAnsi="Arial Nova Light"/>
        </w:rPr>
        <w:t>CAM-001</w:t>
      </w:r>
    </w:p>
    <w:p w14:paraId="0DEBC1BB" w14:textId="028C5B87" w:rsidR="00D17598" w:rsidRPr="009C0380" w:rsidRDefault="00D17598" w:rsidP="00D17598">
      <w:pPr>
        <w:spacing w:after="0"/>
        <w:rPr>
          <w:rFonts w:ascii="Arial Nova Light" w:hAnsi="Arial Nova Light"/>
          <w:b/>
        </w:rPr>
      </w:pPr>
    </w:p>
    <w:p w14:paraId="4685D86D" w14:textId="27EA60D1" w:rsidR="00FA2BFB" w:rsidRPr="009C0380" w:rsidRDefault="00FA2BFB" w:rsidP="00D17598">
      <w:pPr>
        <w:spacing w:after="0"/>
        <w:rPr>
          <w:rFonts w:ascii="Arial Nova Light" w:hAnsi="Arial Nova Light"/>
        </w:rPr>
      </w:pPr>
      <w:r w:rsidRPr="009C0380">
        <w:rPr>
          <w:rFonts w:ascii="Arial Nova Light" w:hAnsi="Arial Nova Light"/>
        </w:rPr>
        <w:t xml:space="preserve">Questions and answers </w:t>
      </w:r>
      <w:r w:rsidR="006B4F22">
        <w:rPr>
          <w:rFonts w:ascii="Arial Nova Light" w:hAnsi="Arial Nova Light"/>
        </w:rPr>
        <w:t xml:space="preserve">are organized in the order in which they were </w:t>
      </w:r>
      <w:r w:rsidR="003E4207">
        <w:rPr>
          <w:rFonts w:ascii="Arial Nova Light" w:hAnsi="Arial Nova Light"/>
        </w:rPr>
        <w:t>received</w:t>
      </w:r>
      <w:r w:rsidRPr="009C0380">
        <w:rPr>
          <w:rFonts w:ascii="Arial Nova Light" w:hAnsi="Arial Nova Light"/>
        </w:rPr>
        <w:t xml:space="preserve">.  </w:t>
      </w:r>
    </w:p>
    <w:p w14:paraId="232874CF" w14:textId="77777777" w:rsidR="004C172D" w:rsidRPr="009C0380" w:rsidRDefault="004C172D" w:rsidP="00D17598">
      <w:pPr>
        <w:spacing w:after="0"/>
        <w:rPr>
          <w:rFonts w:ascii="Arial Nova Light" w:hAnsi="Arial Nova Light"/>
        </w:rPr>
      </w:pPr>
    </w:p>
    <w:p w14:paraId="7DDEF213" w14:textId="4C370F7E" w:rsidR="004C172D" w:rsidRPr="009C0380" w:rsidRDefault="004C172D" w:rsidP="00D17598">
      <w:pPr>
        <w:spacing w:after="0"/>
        <w:rPr>
          <w:rFonts w:ascii="Arial Nova Light" w:hAnsi="Arial Nova Light"/>
          <w:b/>
          <w:bCs/>
        </w:rPr>
      </w:pPr>
      <w:r w:rsidRPr="009C0380">
        <w:rPr>
          <w:rFonts w:ascii="Arial Nova Light" w:hAnsi="Arial Nova Light"/>
          <w:b/>
        </w:rPr>
        <w:t xml:space="preserve">Questions </w:t>
      </w:r>
      <w:r w:rsidR="003B2000" w:rsidRPr="009C0380">
        <w:rPr>
          <w:rFonts w:ascii="Arial Nova Light" w:hAnsi="Arial Nova Light"/>
          <w:b/>
        </w:rPr>
        <w:t>Received by March 15, 2021</w:t>
      </w:r>
    </w:p>
    <w:p w14:paraId="27888CD9" w14:textId="492C3B7E" w:rsidR="14AF3C22" w:rsidRPr="009C0380" w:rsidRDefault="14AF3C22" w:rsidP="14AF3C22">
      <w:pPr>
        <w:spacing w:after="0"/>
        <w:rPr>
          <w:rFonts w:ascii="Arial Nova Light" w:hAnsi="Arial Nova Light"/>
        </w:rPr>
      </w:pPr>
    </w:p>
    <w:p w14:paraId="7571810E" w14:textId="5CBD79AE" w:rsidR="2BC8F93F" w:rsidRPr="009C0380" w:rsidRDefault="2BC8F93F" w:rsidP="723A0F3C">
      <w:pPr>
        <w:pStyle w:val="ListParagraph"/>
        <w:numPr>
          <w:ilvl w:val="0"/>
          <w:numId w:val="1"/>
        </w:numPr>
        <w:spacing w:after="0"/>
        <w:rPr>
          <w:rFonts w:ascii="Arial Nova Light" w:eastAsia="Arial Nova Light" w:hAnsi="Arial Nova Light" w:cs="Arial Nova Light"/>
        </w:rPr>
      </w:pPr>
      <w:r w:rsidRPr="009C0380">
        <w:rPr>
          <w:rFonts w:ascii="Arial Nova Light" w:eastAsia="Arial Nova Light" w:hAnsi="Arial Nova Light" w:cs="Arial Nova Light"/>
        </w:rPr>
        <w:t xml:space="preserve">Referring to your criteria </w:t>
      </w:r>
      <w:r w:rsidRPr="009C0380">
        <w:rPr>
          <w:rFonts w:ascii="Arial Nova Light" w:eastAsia="Arial Nova Light" w:hAnsi="Arial Nova Light" w:cs="Arial Nova Light"/>
          <w:b/>
          <w:bCs/>
        </w:rPr>
        <w:t xml:space="preserve">Logistics: </w:t>
      </w:r>
      <w:r w:rsidRPr="009C0380">
        <w:rPr>
          <w:rFonts w:ascii="Arial Nova Light" w:eastAsia="Arial Nova Light" w:hAnsi="Arial Nova Light" w:cs="Arial Nova Light"/>
        </w:rPr>
        <w:t>connectivity between production and consumption centers with minimal loss in quality and quantity in the agriculture sector:</w:t>
      </w:r>
    </w:p>
    <w:p w14:paraId="2693F42A" w14:textId="14B9620F" w:rsidR="00C078CF" w:rsidRPr="009C0380" w:rsidRDefault="2BC8F93F" w:rsidP="00A844EB">
      <w:pPr>
        <w:pStyle w:val="ListParagraph"/>
        <w:numPr>
          <w:ilvl w:val="3"/>
          <w:numId w:val="4"/>
        </w:numPr>
        <w:spacing w:after="120"/>
        <w:ind w:left="1440"/>
        <w:rPr>
          <w:rFonts w:ascii="Arial Nova Light" w:eastAsia="Arial Nova Light" w:hAnsi="Arial Nova Light" w:cs="Arial Nova Light"/>
        </w:rPr>
      </w:pPr>
      <w:r w:rsidRPr="009C0380">
        <w:rPr>
          <w:rFonts w:ascii="Arial Nova Light" w:eastAsia="Arial Nova Light" w:hAnsi="Arial Nova Light" w:cs="Arial Nova Light"/>
        </w:rPr>
        <w:t>What connectivity do you mean, only transportation?</w:t>
      </w:r>
    </w:p>
    <w:p w14:paraId="3F2EF106" w14:textId="2FB35C34" w:rsidR="00BA0BBC" w:rsidRPr="009C0380" w:rsidRDefault="00A710B3" w:rsidP="004944B6">
      <w:pPr>
        <w:spacing w:after="0"/>
        <w:ind w:left="720"/>
        <w:rPr>
          <w:rFonts w:ascii="Arial Nova Light" w:eastAsia="Arial Nova Light" w:hAnsi="Arial Nova Light" w:cs="Arial Nova Light"/>
        </w:rPr>
      </w:pPr>
      <w:r w:rsidRPr="009C0380">
        <w:rPr>
          <w:rFonts w:ascii="Arial Nova Light" w:hAnsi="Arial Nova Light"/>
          <w:color w:val="4472C4" w:themeColor="accent1"/>
        </w:rPr>
        <w:t>Connectivity</w:t>
      </w:r>
      <w:r w:rsidR="00766997" w:rsidRPr="009C0380">
        <w:rPr>
          <w:rFonts w:ascii="Arial Nova Light" w:hAnsi="Arial Nova Light"/>
          <w:color w:val="4472C4" w:themeColor="accent1"/>
        </w:rPr>
        <w:t xml:space="preserve"> be</w:t>
      </w:r>
      <w:r w:rsidR="00261063" w:rsidRPr="009C0380">
        <w:rPr>
          <w:rFonts w:ascii="Arial Nova Light" w:hAnsi="Arial Nova Light"/>
          <w:color w:val="4472C4" w:themeColor="accent1"/>
        </w:rPr>
        <w:t>tween</w:t>
      </w:r>
      <w:r w:rsidR="00472293" w:rsidRPr="009C0380">
        <w:rPr>
          <w:rFonts w:ascii="Arial Nova Light" w:hAnsi="Arial Nova Light"/>
          <w:color w:val="4472C4" w:themeColor="accent1"/>
        </w:rPr>
        <w:t xml:space="preserve"> production and consumption centers</w:t>
      </w:r>
      <w:r w:rsidRPr="009C0380">
        <w:rPr>
          <w:rFonts w:ascii="Arial Nova Light" w:hAnsi="Arial Nova Light"/>
          <w:color w:val="4472C4" w:themeColor="accent1"/>
        </w:rPr>
        <w:t xml:space="preserve"> could mean improved physical logistics, like</w:t>
      </w:r>
      <w:r w:rsidR="00472293" w:rsidRPr="009C0380">
        <w:rPr>
          <w:rFonts w:ascii="Arial Nova Light" w:hAnsi="Arial Nova Light"/>
          <w:color w:val="4472C4" w:themeColor="accent1"/>
        </w:rPr>
        <w:t xml:space="preserve"> storage or</w:t>
      </w:r>
      <w:r w:rsidRPr="009C0380">
        <w:rPr>
          <w:rFonts w:ascii="Arial Nova Light" w:hAnsi="Arial Nova Light"/>
          <w:color w:val="4472C4" w:themeColor="accent1"/>
        </w:rPr>
        <w:t xml:space="preserve"> transportation, or improved </w:t>
      </w:r>
      <w:r w:rsidR="00766997" w:rsidRPr="009C0380">
        <w:rPr>
          <w:rFonts w:ascii="Arial Nova Light" w:hAnsi="Arial Nova Light"/>
          <w:color w:val="4472C4" w:themeColor="accent1"/>
        </w:rPr>
        <w:t xml:space="preserve">ICT logistics like </w:t>
      </w:r>
      <w:r w:rsidR="00C87E5D" w:rsidRPr="009C0380">
        <w:rPr>
          <w:rFonts w:ascii="Arial Nova Light" w:hAnsi="Arial Nova Light"/>
          <w:color w:val="4472C4" w:themeColor="accent1"/>
        </w:rPr>
        <w:t>a</w:t>
      </w:r>
      <w:r w:rsidR="003A7757" w:rsidRPr="009C0380">
        <w:rPr>
          <w:rFonts w:ascii="Arial Nova Light" w:hAnsi="Arial Nova Light"/>
          <w:color w:val="4472C4" w:themeColor="accent1"/>
        </w:rPr>
        <w:t xml:space="preserve"> new and innovative </w:t>
      </w:r>
      <w:r w:rsidR="00C87E5D" w:rsidRPr="009C0380">
        <w:rPr>
          <w:rFonts w:ascii="Arial Nova Light" w:hAnsi="Arial Nova Light"/>
          <w:color w:val="4472C4" w:themeColor="accent1"/>
        </w:rPr>
        <w:t>inventory management</w:t>
      </w:r>
      <w:r w:rsidR="0017097C" w:rsidRPr="009C0380">
        <w:rPr>
          <w:rFonts w:ascii="Arial Nova Light" w:hAnsi="Arial Nova Light"/>
          <w:color w:val="4472C4" w:themeColor="accent1"/>
        </w:rPr>
        <w:t xml:space="preserve"> or </w:t>
      </w:r>
      <w:r w:rsidR="00FE5068" w:rsidRPr="009C0380">
        <w:rPr>
          <w:rFonts w:ascii="Arial Nova Light" w:hAnsi="Arial Nova Light"/>
          <w:color w:val="4472C4" w:themeColor="accent1"/>
        </w:rPr>
        <w:t>e-commerce</w:t>
      </w:r>
      <w:r w:rsidR="0017097C" w:rsidRPr="009C0380">
        <w:rPr>
          <w:rFonts w:ascii="Arial Nova Light" w:hAnsi="Arial Nova Light"/>
          <w:color w:val="4472C4" w:themeColor="accent1"/>
        </w:rPr>
        <w:t xml:space="preserve"> </w:t>
      </w:r>
      <w:r w:rsidR="00C87E5D" w:rsidRPr="009C0380">
        <w:rPr>
          <w:rFonts w:ascii="Arial Nova Light" w:hAnsi="Arial Nova Light"/>
          <w:color w:val="4472C4" w:themeColor="accent1"/>
        </w:rPr>
        <w:t>system</w:t>
      </w:r>
      <w:r w:rsidR="00042652" w:rsidRPr="009C0380">
        <w:rPr>
          <w:rFonts w:ascii="Arial Nova Light" w:hAnsi="Arial Nova Light"/>
          <w:color w:val="4472C4" w:themeColor="accent1"/>
        </w:rPr>
        <w:t>s</w:t>
      </w:r>
      <w:r w:rsidR="00C87E5D" w:rsidRPr="009C0380">
        <w:rPr>
          <w:rFonts w:ascii="Arial Nova Light" w:hAnsi="Arial Nova Light"/>
          <w:color w:val="4472C4" w:themeColor="accent1"/>
        </w:rPr>
        <w:t>.</w:t>
      </w:r>
      <w:r w:rsidRPr="009C0380">
        <w:rPr>
          <w:rFonts w:ascii="Arial Nova Light" w:hAnsi="Arial Nova Light"/>
          <w:color w:val="4472C4" w:themeColor="accent1"/>
        </w:rPr>
        <w:t xml:space="preserve"> </w:t>
      </w:r>
    </w:p>
    <w:p w14:paraId="7435F42C" w14:textId="77777777" w:rsidR="00C15BEB" w:rsidRPr="009C0380" w:rsidRDefault="00C15BEB" w:rsidP="00BA0BBC">
      <w:pPr>
        <w:spacing w:after="0"/>
        <w:ind w:left="720"/>
        <w:rPr>
          <w:rFonts w:ascii="Arial Nova Light" w:eastAsia="Arial Nova Light" w:hAnsi="Arial Nova Light" w:cs="Arial Nova Light"/>
        </w:rPr>
      </w:pPr>
    </w:p>
    <w:p w14:paraId="0777CDAB" w14:textId="77777777" w:rsidR="00A51E9F" w:rsidRPr="009C0380" w:rsidRDefault="2BC8F93F" w:rsidP="00A844EB">
      <w:pPr>
        <w:pStyle w:val="ListParagraph"/>
        <w:numPr>
          <w:ilvl w:val="0"/>
          <w:numId w:val="4"/>
        </w:numPr>
        <w:spacing w:after="120"/>
        <w:ind w:left="1440"/>
        <w:rPr>
          <w:rFonts w:ascii="Arial Nova Light" w:eastAsia="Arial Nova Light" w:hAnsi="Arial Nova Light" w:cs="Arial Nova Light"/>
        </w:rPr>
      </w:pPr>
      <w:r w:rsidRPr="009C0380">
        <w:rPr>
          <w:rFonts w:ascii="Arial Nova Light" w:eastAsia="Arial Nova Light" w:hAnsi="Arial Nova Light" w:cs="Arial Nova Light"/>
        </w:rPr>
        <w:t>Do you have some specific use case examples in which you see excess</w:t>
      </w:r>
      <w:r w:rsidR="005646E2" w:rsidRPr="009C0380">
        <w:rPr>
          <w:rFonts w:ascii="Arial Nova Light" w:eastAsia="Arial Nova Light" w:hAnsi="Arial Nova Light" w:cs="Arial Nova Light"/>
        </w:rPr>
        <w:t xml:space="preserve"> </w:t>
      </w:r>
      <w:r w:rsidRPr="009C0380">
        <w:rPr>
          <w:rFonts w:ascii="Arial Nova Light" w:eastAsia="Arial Nova Light" w:hAnsi="Arial Nova Light" w:cs="Arial Nova Light"/>
        </w:rPr>
        <w:t>losses which need fixing?</w:t>
      </w:r>
    </w:p>
    <w:p w14:paraId="2CDB0EEC" w14:textId="44B35887" w:rsidR="00A51E9F" w:rsidRPr="009C0380" w:rsidRDefault="009D4819" w:rsidP="004944B6">
      <w:pPr>
        <w:spacing w:after="0"/>
        <w:ind w:left="720"/>
        <w:rPr>
          <w:rFonts w:ascii="Arial Nova Light" w:eastAsia="Arial Nova Light" w:hAnsi="Arial Nova Light" w:cs="Arial Nova Light"/>
        </w:rPr>
      </w:pPr>
      <w:r w:rsidRPr="009C0380">
        <w:rPr>
          <w:rFonts w:ascii="Arial Nova Light" w:hAnsi="Arial Nova Light"/>
          <w:color w:val="4472C4" w:themeColor="accent1"/>
        </w:rPr>
        <w:t>MSP aims to reduce post-harvest</w:t>
      </w:r>
      <w:r w:rsidR="00E06353" w:rsidRPr="009C0380">
        <w:rPr>
          <w:rFonts w:ascii="Arial Nova Light" w:hAnsi="Arial Nova Light"/>
          <w:color w:val="4472C4" w:themeColor="accent1"/>
        </w:rPr>
        <w:t xml:space="preserve"> loses</w:t>
      </w:r>
      <w:r w:rsidR="0097120F" w:rsidRPr="009C0380">
        <w:rPr>
          <w:rFonts w:ascii="Arial Nova Light" w:hAnsi="Arial Nova Light"/>
          <w:color w:val="4472C4" w:themeColor="accent1"/>
        </w:rPr>
        <w:t xml:space="preserve"> </w:t>
      </w:r>
      <w:r w:rsidR="00D46991" w:rsidRPr="009C0380">
        <w:rPr>
          <w:rFonts w:ascii="Arial Nova Light" w:hAnsi="Arial Nova Light"/>
          <w:color w:val="4472C4" w:themeColor="accent1"/>
        </w:rPr>
        <w:t>across the broader agricultural value chain. There is no specific agricultural sub-sector being targeted.</w:t>
      </w:r>
    </w:p>
    <w:p w14:paraId="0CA8D9B8" w14:textId="77777777" w:rsidR="00A51E9F" w:rsidRPr="009C0380" w:rsidRDefault="00A51E9F" w:rsidP="00A51E9F">
      <w:pPr>
        <w:pStyle w:val="ListParagraph"/>
        <w:spacing w:after="0"/>
        <w:ind w:left="1440"/>
        <w:rPr>
          <w:rFonts w:ascii="Arial Nova Light" w:eastAsia="Arial Nova Light" w:hAnsi="Arial Nova Light" w:cs="Arial Nova Light"/>
        </w:rPr>
      </w:pPr>
    </w:p>
    <w:p w14:paraId="4D04AA56" w14:textId="77777777" w:rsidR="00A51E9F" w:rsidRPr="009C0380" w:rsidRDefault="2BC8F93F" w:rsidP="00A844EB">
      <w:pPr>
        <w:pStyle w:val="ListParagraph"/>
        <w:numPr>
          <w:ilvl w:val="0"/>
          <w:numId w:val="4"/>
        </w:numPr>
        <w:spacing w:after="120"/>
        <w:ind w:left="1440"/>
        <w:rPr>
          <w:rFonts w:ascii="Arial Nova Light" w:eastAsia="Arial Nova Light" w:hAnsi="Arial Nova Light" w:cs="Arial Nova Light"/>
        </w:rPr>
      </w:pPr>
      <w:r w:rsidRPr="009C0380">
        <w:rPr>
          <w:rFonts w:ascii="Arial Nova Light" w:eastAsia="Arial Nova Light" w:hAnsi="Arial Nova Light" w:cs="Arial Nova Light"/>
        </w:rPr>
        <w:t>Could they be fixed by digital solutions such as a marketplace</w:t>
      </w:r>
      <w:r w:rsidR="00A51E9F" w:rsidRPr="009C0380">
        <w:rPr>
          <w:rFonts w:ascii="Arial Nova Light" w:eastAsia="Arial Nova Light" w:hAnsi="Arial Nova Light" w:cs="Arial Nova Light"/>
        </w:rPr>
        <w:t>?</w:t>
      </w:r>
    </w:p>
    <w:p w14:paraId="60A769D4" w14:textId="08BF85D8" w:rsidR="00A51E9F" w:rsidRPr="009C0380" w:rsidRDefault="00D46991" w:rsidP="004944B6">
      <w:pPr>
        <w:spacing w:after="0"/>
        <w:ind w:left="720"/>
        <w:rPr>
          <w:rFonts w:ascii="Arial Nova Light" w:eastAsia="Arial Nova Light" w:hAnsi="Arial Nova Light" w:cs="Arial Nova Light"/>
        </w:rPr>
      </w:pPr>
      <w:r w:rsidRPr="009C0380">
        <w:rPr>
          <w:rFonts w:ascii="Arial Nova Light" w:hAnsi="Arial Nova Light"/>
          <w:color w:val="4472C4" w:themeColor="accent1"/>
        </w:rPr>
        <w:t xml:space="preserve">Yes, a digital solution, such as a marketplace is eligible assuming it </w:t>
      </w:r>
      <w:r w:rsidR="005A06EE" w:rsidRPr="009C0380">
        <w:rPr>
          <w:rFonts w:ascii="Arial Nova Light" w:hAnsi="Arial Nova Light"/>
          <w:color w:val="4472C4" w:themeColor="accent1"/>
        </w:rPr>
        <w:t>meets the development objectives outlined in Section I of the APS.</w:t>
      </w:r>
    </w:p>
    <w:p w14:paraId="5412F3A7" w14:textId="77777777" w:rsidR="00C6416B" w:rsidRPr="009C0380" w:rsidRDefault="00C6416B" w:rsidP="00C6416B">
      <w:pPr>
        <w:pStyle w:val="ListParagraph"/>
        <w:rPr>
          <w:rFonts w:ascii="Arial Nova Light" w:eastAsia="Calibri" w:hAnsi="Arial Nova Light" w:cs="Calibri"/>
        </w:rPr>
      </w:pPr>
    </w:p>
    <w:p w14:paraId="72C31664" w14:textId="5749423D" w:rsidR="00C85520" w:rsidRPr="00C85520" w:rsidRDefault="00C6416B" w:rsidP="00C85520">
      <w:pPr>
        <w:pStyle w:val="ListParagraph"/>
        <w:numPr>
          <w:ilvl w:val="0"/>
          <w:numId w:val="1"/>
        </w:numPr>
        <w:rPr>
          <w:rFonts w:ascii="Arial Nova Light" w:hAnsi="Arial Nova Light"/>
          <w:color w:val="4472C4" w:themeColor="accent1"/>
        </w:rPr>
      </w:pPr>
      <w:r w:rsidRPr="009C0380">
        <w:rPr>
          <w:rFonts w:ascii="Arial Nova Light" w:hAnsi="Arial Nova Light" w:cs="Calibri Light"/>
        </w:rPr>
        <w:t xml:space="preserve">The notice of funding opportunity solicitation indicates that the challenges in storage and logistics capacity have impeded the growth of Cambodia’s agriculture sector while the MSP is to address these challenges. This raises a question </w:t>
      </w:r>
      <w:proofErr w:type="gramStart"/>
      <w:r w:rsidRPr="009C0380">
        <w:rPr>
          <w:rFonts w:ascii="Arial Nova Light" w:hAnsi="Arial Nova Light" w:cs="Calibri Light"/>
        </w:rPr>
        <w:t>whether or not</w:t>
      </w:r>
      <w:proofErr w:type="gramEnd"/>
      <w:r w:rsidRPr="009C0380">
        <w:rPr>
          <w:rFonts w:ascii="Arial Nova Light" w:hAnsi="Arial Nova Light" w:cs="Calibri Light"/>
        </w:rPr>
        <w:t xml:space="preserve"> DAI could provide the potential applicants the detailed report or study with respect to the challenges in storage and logistics capacity the Cambodia’s agriculture sector is facing, if any.</w:t>
      </w:r>
    </w:p>
    <w:p w14:paraId="307EF60D" w14:textId="77777777" w:rsidR="00C85520" w:rsidRPr="00C85520" w:rsidRDefault="00C85520" w:rsidP="00C85520">
      <w:pPr>
        <w:pStyle w:val="ListParagraph"/>
        <w:rPr>
          <w:rStyle w:val="CommentReference"/>
          <w:rFonts w:ascii="Arial Nova Light" w:hAnsi="Arial Nova Light"/>
          <w:color w:val="4472C4" w:themeColor="accent1"/>
          <w:sz w:val="12"/>
          <w:szCs w:val="12"/>
        </w:rPr>
      </w:pPr>
    </w:p>
    <w:p w14:paraId="35307824" w14:textId="19A1EB6B" w:rsidR="00C6416B" w:rsidRPr="009C0380" w:rsidRDefault="006A42BB" w:rsidP="00C85520">
      <w:pPr>
        <w:pStyle w:val="ListParagraph"/>
        <w:rPr>
          <w:rFonts w:ascii="Arial Nova Light" w:hAnsi="Arial Nova Light"/>
          <w:color w:val="4472C4" w:themeColor="accent1"/>
        </w:rPr>
      </w:pPr>
      <w:r>
        <w:rPr>
          <w:rFonts w:ascii="Arial Nova Light" w:hAnsi="Arial Nova Light"/>
          <w:color w:val="4472C4" w:themeColor="accent1"/>
        </w:rPr>
        <w:t xml:space="preserve">DAI encourages firms to utilize their existing market </w:t>
      </w:r>
      <w:r w:rsidR="00F23180">
        <w:rPr>
          <w:rFonts w:ascii="Arial Nova Light" w:hAnsi="Arial Nova Light"/>
          <w:color w:val="4472C4" w:themeColor="accent1"/>
        </w:rPr>
        <w:t>information</w:t>
      </w:r>
      <w:r>
        <w:rPr>
          <w:rFonts w:ascii="Arial Nova Light" w:hAnsi="Arial Nova Light"/>
          <w:color w:val="4472C4" w:themeColor="accent1"/>
        </w:rPr>
        <w:t xml:space="preserve"> and experience as well as information available through open source methods (available for free on the internet) including but not limited to the USAID Development Experience Clearinghouse</w:t>
      </w:r>
      <w:r w:rsidR="0084380E">
        <w:rPr>
          <w:rFonts w:ascii="Arial Nova Light" w:hAnsi="Arial Nova Light"/>
          <w:color w:val="4472C4" w:themeColor="accent1"/>
        </w:rPr>
        <w:t xml:space="preserve"> </w:t>
      </w:r>
      <w:r w:rsidR="000965E5">
        <w:rPr>
          <w:rFonts w:ascii="Arial Nova Light" w:hAnsi="Arial Nova Light"/>
          <w:color w:val="4472C4" w:themeColor="accent1"/>
        </w:rPr>
        <w:t>(</w:t>
      </w:r>
      <w:hyperlink r:id="rId11" w:history="1">
        <w:r w:rsidR="000965E5" w:rsidRPr="00CE3440">
          <w:rPr>
            <w:rStyle w:val="Hyperlink"/>
            <w:rFonts w:ascii="Arial Nova Light" w:hAnsi="Arial Nova Light"/>
          </w:rPr>
          <w:t>https://dec.usaid.gov/dec/home/Default.aspx</w:t>
        </w:r>
      </w:hyperlink>
      <w:r w:rsidR="000965E5">
        <w:rPr>
          <w:rFonts w:ascii="Arial Nova Light" w:hAnsi="Arial Nova Light"/>
          <w:color w:val="4472C4" w:themeColor="accent1"/>
        </w:rPr>
        <w:t xml:space="preserve">) </w:t>
      </w:r>
      <w:r w:rsidR="0084380E">
        <w:rPr>
          <w:rFonts w:ascii="Arial Nova Light" w:hAnsi="Arial Nova Light"/>
          <w:color w:val="4472C4" w:themeColor="accent1"/>
        </w:rPr>
        <w:t>and other relevant donor platforms</w:t>
      </w:r>
      <w:r w:rsidR="006D3B90">
        <w:rPr>
          <w:rFonts w:ascii="Arial Nova Light" w:hAnsi="Arial Nova Light"/>
          <w:color w:val="4472C4" w:themeColor="accent1"/>
        </w:rPr>
        <w:t>,</w:t>
      </w:r>
      <w:r w:rsidR="0084380E">
        <w:rPr>
          <w:rFonts w:ascii="Arial Nova Light" w:hAnsi="Arial Nova Light"/>
          <w:color w:val="4472C4" w:themeColor="accent1"/>
        </w:rPr>
        <w:t xml:space="preserve"> which may have helpful resources.</w:t>
      </w:r>
    </w:p>
    <w:p w14:paraId="32BA7349" w14:textId="315E4922" w:rsidR="6F5B846A" w:rsidRPr="009C0380" w:rsidRDefault="6F5B846A" w:rsidP="6F5B846A">
      <w:pPr>
        <w:pStyle w:val="ListParagraph"/>
        <w:spacing w:before="240"/>
        <w:rPr>
          <w:rFonts w:ascii="Arial Nova Light" w:eastAsia="Arial Nova Light" w:hAnsi="Arial Nova Light" w:cs="Arial Nova Light"/>
          <w:color w:val="4472C4" w:themeColor="accent1"/>
        </w:rPr>
      </w:pPr>
    </w:p>
    <w:p w14:paraId="568FDE10" w14:textId="591BB0A8" w:rsidR="008723DD" w:rsidRPr="009C0380" w:rsidRDefault="216275D9" w:rsidP="008723DD">
      <w:pPr>
        <w:pStyle w:val="ListParagraph"/>
        <w:numPr>
          <w:ilvl w:val="0"/>
          <w:numId w:val="1"/>
        </w:numPr>
        <w:spacing w:before="240" w:after="120"/>
        <w:rPr>
          <w:rFonts w:ascii="Arial Nova Light" w:eastAsia="Arial Nova Light" w:hAnsi="Arial Nova Light" w:cs="Arial Nova Light"/>
          <w:color w:val="000000" w:themeColor="text1"/>
        </w:rPr>
      </w:pPr>
      <w:r w:rsidRPr="009C0380">
        <w:rPr>
          <w:rFonts w:ascii="Arial Nova Light" w:eastAsia="Arial Nova Light" w:hAnsi="Arial Nova Light" w:cs="Arial Nova Light"/>
          <w:lang w:val="en-ZA"/>
        </w:rPr>
        <w:t xml:space="preserve">In terms of the definitions – does ‘agricultural’ trade and investment also include fish – a) farmed in aquaculture operations and b) harvested in fisheries operations? </w:t>
      </w:r>
    </w:p>
    <w:p w14:paraId="1BB7FBEC" w14:textId="77777777" w:rsidR="008723DD" w:rsidRPr="00C51F50" w:rsidRDefault="008723DD" w:rsidP="008723DD">
      <w:pPr>
        <w:pStyle w:val="ListParagraph"/>
        <w:spacing w:before="240" w:after="120"/>
        <w:rPr>
          <w:rFonts w:ascii="Arial Nova Light" w:eastAsia="Arial Nova Light" w:hAnsi="Arial Nova Light" w:cs="Arial Nova Light"/>
          <w:color w:val="000000" w:themeColor="text1"/>
          <w:sz w:val="12"/>
          <w:szCs w:val="12"/>
        </w:rPr>
      </w:pPr>
    </w:p>
    <w:p w14:paraId="7FC29526" w14:textId="35E0F2B2" w:rsidR="00C6416B" w:rsidRDefault="0051467B" w:rsidP="00C6416B">
      <w:pPr>
        <w:pStyle w:val="ListParagraph"/>
        <w:spacing w:before="240"/>
        <w:rPr>
          <w:rFonts w:ascii="Arial Nova Light" w:eastAsia="Arial Nova Light" w:hAnsi="Arial Nova Light" w:cs="Arial Nova Light"/>
          <w:color w:val="4472C4" w:themeColor="accent1"/>
        </w:rPr>
      </w:pPr>
      <w:r>
        <w:rPr>
          <w:rFonts w:ascii="Arial Nova Light" w:eastAsia="Arial Nova Light" w:hAnsi="Arial Nova Light" w:cs="Arial Nova Light"/>
          <w:color w:val="4472C4" w:themeColor="accent1"/>
        </w:rPr>
        <w:t>A</w:t>
      </w:r>
      <w:r w:rsidR="0090525A" w:rsidRPr="009C0380">
        <w:rPr>
          <w:rFonts w:ascii="Arial Nova Light" w:eastAsia="Arial Nova Light" w:hAnsi="Arial Nova Light" w:cs="Arial Nova Light"/>
          <w:color w:val="4472C4" w:themeColor="accent1"/>
        </w:rPr>
        <w:t xml:space="preserve">quaculture is considered </w:t>
      </w:r>
      <w:r w:rsidR="00E57AD3" w:rsidRPr="009C0380">
        <w:rPr>
          <w:rFonts w:ascii="Arial Nova Light" w:eastAsia="Arial Nova Light" w:hAnsi="Arial Nova Light" w:cs="Arial Nova Light"/>
          <w:color w:val="4472C4" w:themeColor="accent1"/>
        </w:rPr>
        <w:t>eligible under this APS.</w:t>
      </w:r>
    </w:p>
    <w:p w14:paraId="11CB74DA" w14:textId="454E8F09" w:rsidR="00536D1D" w:rsidRDefault="00536D1D" w:rsidP="00C6416B">
      <w:pPr>
        <w:pStyle w:val="ListParagraph"/>
        <w:spacing w:before="240"/>
        <w:rPr>
          <w:rFonts w:ascii="Arial Nova Light" w:eastAsia="Arial Nova Light" w:hAnsi="Arial Nova Light" w:cs="Arial Nova Light"/>
          <w:color w:val="4472C4" w:themeColor="accent1"/>
        </w:rPr>
      </w:pPr>
    </w:p>
    <w:p w14:paraId="71D21CD1" w14:textId="77777777" w:rsidR="00536D1D" w:rsidRPr="009C0380" w:rsidRDefault="00536D1D" w:rsidP="00C6416B">
      <w:pPr>
        <w:pStyle w:val="ListParagraph"/>
        <w:spacing w:before="240"/>
        <w:rPr>
          <w:rFonts w:ascii="Arial Nova Light" w:eastAsia="Arial Nova Light" w:hAnsi="Arial Nova Light" w:cs="Arial Nova Light"/>
          <w:color w:val="4472C4" w:themeColor="accent1"/>
        </w:rPr>
      </w:pPr>
    </w:p>
    <w:p w14:paraId="29F8702F" w14:textId="77777777" w:rsidR="00C6416B" w:rsidRPr="009C0380" w:rsidRDefault="00C6416B" w:rsidP="00C6416B">
      <w:pPr>
        <w:pStyle w:val="ListParagraph"/>
        <w:rPr>
          <w:rFonts w:ascii="Arial Nova Light" w:eastAsia="Calibri" w:hAnsi="Arial Nova Light" w:cs="Calibri"/>
        </w:rPr>
      </w:pPr>
    </w:p>
    <w:p w14:paraId="2E2F1A31" w14:textId="0B4A007A" w:rsidR="78F00CEF" w:rsidRPr="009C0380" w:rsidRDefault="008D7D1B" w:rsidP="723A0F3C">
      <w:pPr>
        <w:pStyle w:val="ListParagraph"/>
        <w:numPr>
          <w:ilvl w:val="0"/>
          <w:numId w:val="1"/>
        </w:numPr>
        <w:spacing w:before="240"/>
        <w:rPr>
          <w:rFonts w:ascii="Arial Nova Light" w:eastAsia="Arial Nova Light" w:hAnsi="Arial Nova Light" w:cs="Arial Nova Light"/>
        </w:rPr>
      </w:pPr>
      <w:r w:rsidRPr="009C0380">
        <w:rPr>
          <w:rFonts w:ascii="Arial Nova Light" w:eastAsia="Arial Nova Light" w:hAnsi="Arial Nova Light" w:cs="Arial Nova Light"/>
        </w:rPr>
        <w:lastRenderedPageBreak/>
        <w:t>Is</w:t>
      </w:r>
      <w:r w:rsidR="3D16C6D3" w:rsidRPr="009C0380">
        <w:rPr>
          <w:rFonts w:ascii="Arial Nova Light" w:eastAsia="Arial Nova Light" w:hAnsi="Arial Nova Light" w:cs="Arial Nova Light"/>
        </w:rPr>
        <w:t xml:space="preserve"> this, or maybe only parts of this project, eligible for this call? We are a young Cambodian start-up that designs regenerative agroecosystems, trains farmers to implement regenerative practices, and aims to reward them with our Payment System for Ecosystem Services that is based on an automated, machine learning, remote sensing monitoring, verification and reward system. </w:t>
      </w:r>
    </w:p>
    <w:p w14:paraId="7DC21BA3" w14:textId="3DB122D3" w:rsidR="3D16C6D3" w:rsidRPr="009C0380" w:rsidRDefault="3D16C6D3" w:rsidP="723A0F3C">
      <w:pPr>
        <w:spacing w:before="240"/>
        <w:ind w:left="720"/>
        <w:rPr>
          <w:rFonts w:ascii="Arial Nova Light" w:eastAsia="Arial Nova Light" w:hAnsi="Arial Nova Light" w:cs="Arial Nova Light"/>
        </w:rPr>
      </w:pPr>
      <w:r w:rsidRPr="009C0380">
        <w:rPr>
          <w:rFonts w:ascii="Arial Nova Light" w:eastAsia="Arial Nova Light" w:hAnsi="Arial Nova Light" w:cs="Arial Nova Light"/>
        </w:rPr>
        <w:t>Currently we are working with US-based companies to develop this payment system technology. The objective of the project is to build and refine blockchain based applications that integrate (</w:t>
      </w:r>
      <w:proofErr w:type="spellStart"/>
      <w:r w:rsidRPr="009C0380">
        <w:rPr>
          <w:rFonts w:ascii="Arial Nova Light" w:eastAsia="Arial Nova Light" w:hAnsi="Arial Nova Light" w:cs="Arial Nova Light"/>
        </w:rPr>
        <w:t>i</w:t>
      </w:r>
      <w:proofErr w:type="spellEnd"/>
      <w:r w:rsidRPr="009C0380">
        <w:rPr>
          <w:rFonts w:ascii="Arial Nova Light" w:eastAsia="Arial Nova Light" w:hAnsi="Arial Nova Light" w:cs="Arial Nova Light"/>
        </w:rPr>
        <w:t>) a transparent monitoring and verification system for food grown with regenerative production methods, (ii) a digital marketplace for sales and services, and (iii) a reward system for engaged stakeholders.  Would this be of interest to you?</w:t>
      </w:r>
    </w:p>
    <w:p w14:paraId="285EBF8C" w14:textId="3E1A02D2" w:rsidR="79743F11" w:rsidRPr="009C0380" w:rsidRDefault="79743F11" w:rsidP="723A0F3C">
      <w:pPr>
        <w:ind w:left="720"/>
        <w:rPr>
          <w:rFonts w:ascii="Arial Nova Light" w:eastAsia="Arial Nova Light" w:hAnsi="Arial Nova Light" w:cs="Arial Nova Light"/>
        </w:rPr>
      </w:pPr>
      <w:r w:rsidRPr="009C0380">
        <w:rPr>
          <w:rFonts w:ascii="Arial Nova Light" w:eastAsia="Arial Nova Light" w:hAnsi="Arial Nova Light" w:cs="Arial Nova Light"/>
        </w:rPr>
        <w:t>We also plan to launch a new product which is an organic food preservative that extends shelf-life of any food product, grain, fruit, meat, seafood, liquid, fats and oils. This product will help to reduce food waste, it is inexpensive and can be use by food producers or processors during the washing process.</w:t>
      </w:r>
    </w:p>
    <w:p w14:paraId="22DDFD28" w14:textId="6D4BC0CE" w:rsidR="2B5A3095" w:rsidRPr="009C0380" w:rsidRDefault="00614710" w:rsidP="723A0F3C">
      <w:pPr>
        <w:pStyle w:val="ListParagraph"/>
        <w:spacing w:before="240"/>
        <w:rPr>
          <w:rFonts w:ascii="Arial Nova Light" w:eastAsia="Arial Nova Light" w:hAnsi="Arial Nova Light" w:cs="Arial Nova Light"/>
          <w:color w:val="4472C4" w:themeColor="accent1"/>
        </w:rPr>
      </w:pPr>
      <w:r w:rsidRPr="009C0380">
        <w:rPr>
          <w:rFonts w:ascii="Arial Nova Light" w:eastAsia="Arial Nova Light" w:hAnsi="Arial Nova Light" w:cs="Arial Nova Light"/>
          <w:color w:val="4472C4" w:themeColor="accent1"/>
        </w:rPr>
        <w:t xml:space="preserve">All activities must meet the </w:t>
      </w:r>
      <w:r w:rsidR="000D7B72" w:rsidRPr="009C0380">
        <w:rPr>
          <w:rFonts w:ascii="Arial Nova Light" w:eastAsia="Arial Nova Light" w:hAnsi="Arial Nova Light" w:cs="Arial Nova Light"/>
          <w:color w:val="4472C4" w:themeColor="accent1"/>
        </w:rPr>
        <w:t>development objectives outlined in Section I of the APS.</w:t>
      </w:r>
      <w:r w:rsidR="00FB79F8" w:rsidRPr="009C0380">
        <w:rPr>
          <w:rFonts w:ascii="Arial Nova Light" w:eastAsia="Arial Nova Light" w:hAnsi="Arial Nova Light" w:cs="Arial Nova Light"/>
          <w:color w:val="4472C4" w:themeColor="accent1"/>
        </w:rPr>
        <w:t xml:space="preserve"> Monitoring and verification systems or a digital marketplace would be considered eligible assuming </w:t>
      </w:r>
      <w:r w:rsidR="005C6018" w:rsidRPr="009C0380">
        <w:rPr>
          <w:rFonts w:ascii="Arial Nova Light" w:eastAsia="Arial Nova Light" w:hAnsi="Arial Nova Light" w:cs="Arial Nova Light"/>
          <w:color w:val="4472C4" w:themeColor="accent1"/>
        </w:rPr>
        <w:t xml:space="preserve">they meet objective </w:t>
      </w:r>
      <w:r w:rsidR="00F022CB" w:rsidRPr="009C0380">
        <w:rPr>
          <w:rFonts w:ascii="Arial Nova Light" w:eastAsia="Arial Nova Light" w:hAnsi="Arial Nova Light" w:cs="Arial Nova Light"/>
          <w:color w:val="4472C4" w:themeColor="accent1"/>
        </w:rPr>
        <w:t>3</w:t>
      </w:r>
      <w:r w:rsidR="002B63E6" w:rsidRPr="009C0380">
        <w:rPr>
          <w:rFonts w:ascii="Arial Nova Light" w:eastAsia="Arial Nova Light" w:hAnsi="Arial Nova Light" w:cs="Arial Nova Light"/>
          <w:color w:val="4472C4" w:themeColor="accent1"/>
        </w:rPr>
        <w:t>: logistics (connectivity between production and consumption centers, over space and time, with minimal loss in quality and quantity).</w:t>
      </w:r>
    </w:p>
    <w:p w14:paraId="4FBEEF9D" w14:textId="77777777" w:rsidR="00C245D2" w:rsidRPr="009C0380" w:rsidRDefault="00C245D2" w:rsidP="00C245D2">
      <w:pPr>
        <w:pStyle w:val="ListParagraph"/>
        <w:rPr>
          <w:rFonts w:ascii="Arial Nova Light" w:eastAsia="Arial Nova Light" w:hAnsi="Arial Nova Light" w:cs="Arial Nova Light"/>
          <w:color w:val="000000" w:themeColor="text1"/>
        </w:rPr>
      </w:pPr>
    </w:p>
    <w:p w14:paraId="2F2D433B" w14:textId="20A5102F" w:rsidR="00B80AC0" w:rsidRPr="00C51F50" w:rsidRDefault="00670526" w:rsidP="00C51F50">
      <w:pPr>
        <w:pStyle w:val="ListParagraph"/>
        <w:numPr>
          <w:ilvl w:val="0"/>
          <w:numId w:val="1"/>
        </w:numPr>
        <w:spacing w:after="120"/>
        <w:rPr>
          <w:rFonts w:ascii="Arial Nova Light" w:eastAsia="Arial Nova Light" w:hAnsi="Arial Nova Light" w:cs="Arial Nova Light"/>
          <w:color w:val="000000" w:themeColor="text1"/>
        </w:rPr>
      </w:pPr>
      <w:r>
        <w:rPr>
          <w:rFonts w:ascii="Arial Nova Light" w:eastAsia="Arial Nova Light" w:hAnsi="Arial Nova Light" w:cs="Arial Nova Light"/>
        </w:rPr>
        <w:t>I</w:t>
      </w:r>
      <w:r w:rsidR="38426FAE" w:rsidRPr="009C0380">
        <w:rPr>
          <w:rFonts w:ascii="Arial Nova Light" w:eastAsia="Arial Nova Light" w:hAnsi="Arial Nova Light" w:cs="Arial Nova Light"/>
        </w:rPr>
        <w:t>nstead of new cash</w:t>
      </w:r>
      <w:r>
        <w:rPr>
          <w:rFonts w:ascii="Arial Nova Light" w:eastAsia="Arial Nova Light" w:hAnsi="Arial Nova Light" w:cs="Arial Nova Light"/>
        </w:rPr>
        <w:t xml:space="preserve"> can</w:t>
      </w:r>
      <w:r w:rsidR="38426FAE" w:rsidRPr="009C0380">
        <w:rPr>
          <w:rFonts w:ascii="Arial Nova Light" w:eastAsia="Arial Nova Light" w:hAnsi="Arial Nova Light" w:cs="Arial Nova Light"/>
        </w:rPr>
        <w:t xml:space="preserve"> </w:t>
      </w:r>
      <w:r w:rsidR="0019531D" w:rsidRPr="009C0380">
        <w:rPr>
          <w:rFonts w:ascii="Arial Nova Light" w:eastAsia="Arial Nova Light" w:hAnsi="Arial Nova Light" w:cs="Arial Nova Light"/>
        </w:rPr>
        <w:t>[our company]</w:t>
      </w:r>
      <w:r w:rsidR="38426FAE" w:rsidRPr="009C0380">
        <w:rPr>
          <w:rFonts w:ascii="Arial Nova Light" w:eastAsia="Arial Nova Light" w:hAnsi="Arial Nova Light" w:cs="Arial Nova Light"/>
        </w:rPr>
        <w:t xml:space="preserve"> contribute some of the assets it already created</w:t>
      </w:r>
      <w:r>
        <w:rPr>
          <w:rFonts w:ascii="Arial Nova Light" w:eastAsia="Arial Nova Light" w:hAnsi="Arial Nova Light" w:cs="Arial Nova Light"/>
        </w:rPr>
        <w:t>?</w:t>
      </w:r>
      <w:r w:rsidR="38426FAE" w:rsidRPr="009C0380">
        <w:rPr>
          <w:rFonts w:ascii="Arial Nova Light" w:eastAsia="Arial Nova Light" w:hAnsi="Arial Nova Light" w:cs="Arial Nova Light"/>
        </w:rPr>
        <w:t xml:space="preserve"> </w:t>
      </w:r>
    </w:p>
    <w:p w14:paraId="61223373" w14:textId="5602D775" w:rsidR="38426FAE" w:rsidRPr="009C0380" w:rsidRDefault="00B80AC0" w:rsidP="005C3DA2">
      <w:pPr>
        <w:spacing w:after="0"/>
        <w:ind w:left="720"/>
        <w:rPr>
          <w:rFonts w:ascii="Arial Nova Light" w:eastAsia="Arial Nova Light" w:hAnsi="Arial Nova Light" w:cs="Arial Nova Light"/>
          <w:color w:val="4471C4"/>
        </w:rPr>
      </w:pPr>
      <w:r w:rsidRPr="009C0380">
        <w:rPr>
          <w:rFonts w:ascii="Arial Nova Light" w:eastAsia="Arial Nova Light" w:hAnsi="Arial Nova Light" w:cs="Arial Nova Light"/>
          <w:color w:val="4471C4"/>
        </w:rPr>
        <w:t>No</w:t>
      </w:r>
      <w:r w:rsidR="005C3DA2" w:rsidRPr="009C0380">
        <w:rPr>
          <w:rFonts w:ascii="Arial Nova Light" w:eastAsia="Arial Nova Light" w:hAnsi="Arial Nova Light" w:cs="Arial Nova Light"/>
          <w:color w:val="4471C4"/>
        </w:rPr>
        <w:t xml:space="preserve">, this opportunity is for novel ideas that go beyond ongoing activities or business as usual. Investment spent towards an initiative or investment that is already in progress cannot be counted towards the leveraged amount. </w:t>
      </w:r>
    </w:p>
    <w:p w14:paraId="428C8F1A" w14:textId="77777777" w:rsidR="00C245D2" w:rsidRPr="009C0380" w:rsidRDefault="00C245D2" w:rsidP="00C245D2">
      <w:pPr>
        <w:pStyle w:val="ListParagraph"/>
        <w:rPr>
          <w:rFonts w:ascii="Arial Nova Light" w:eastAsia="Times New Roman" w:hAnsi="Arial Nova Light" w:cs="Helvetica"/>
        </w:rPr>
      </w:pPr>
    </w:p>
    <w:p w14:paraId="719A41C3" w14:textId="6528D11C" w:rsidR="00D56EE1" w:rsidRPr="009C0380" w:rsidRDefault="00D56EE1" w:rsidP="00D56EE1">
      <w:pPr>
        <w:pStyle w:val="ListParagraph"/>
        <w:numPr>
          <w:ilvl w:val="0"/>
          <w:numId w:val="1"/>
        </w:numPr>
        <w:rPr>
          <w:rFonts w:ascii="Arial Nova Light" w:eastAsia="Times New Roman" w:hAnsi="Arial Nova Light" w:cs="Helvetica"/>
        </w:rPr>
      </w:pPr>
      <w:r w:rsidRPr="009C0380">
        <w:rPr>
          <w:rFonts w:ascii="Arial Nova Light" w:eastAsia="Times New Roman" w:hAnsi="Arial Nova Light" w:cs="Helvetica"/>
        </w:rPr>
        <w:t xml:space="preserve">We encounter a shortage of raw material </w:t>
      </w:r>
      <w:r w:rsidR="00E8700C" w:rsidRPr="009C0380">
        <w:rPr>
          <w:rFonts w:ascii="Arial Nova Light" w:eastAsia="Times New Roman" w:hAnsi="Arial Nova Light" w:cs="Helvetica"/>
        </w:rPr>
        <w:t>[in the]</w:t>
      </w:r>
      <w:r w:rsidRPr="009C0380">
        <w:rPr>
          <w:rFonts w:ascii="Arial Nova Light" w:eastAsia="Times New Roman" w:hAnsi="Arial Nova Light" w:cs="Helvetica"/>
        </w:rPr>
        <w:t xml:space="preserve"> off season. However, in the season,</w:t>
      </w:r>
      <w:r w:rsidR="00E8700C" w:rsidRPr="009C0380">
        <w:rPr>
          <w:rFonts w:ascii="Arial Nova Light" w:eastAsia="Times New Roman" w:hAnsi="Arial Nova Light" w:cs="Helvetica"/>
        </w:rPr>
        <w:t xml:space="preserve"> [</w:t>
      </w:r>
      <w:r w:rsidR="00A101E1" w:rsidRPr="009C0380">
        <w:rPr>
          <w:rFonts w:ascii="Arial Nova Light" w:eastAsia="Times New Roman" w:hAnsi="Arial Nova Light" w:cs="Helvetica"/>
        </w:rPr>
        <w:t>there is a surplus and]</w:t>
      </w:r>
      <w:r w:rsidRPr="009C0380">
        <w:rPr>
          <w:rFonts w:ascii="Arial Nova Light" w:eastAsia="Times New Roman" w:hAnsi="Arial Nova Light" w:cs="Helvetica"/>
        </w:rPr>
        <w:t xml:space="preserve"> the processing factory cannot absorb all of them. Farmers face a huge price drop during the season. Therefore, having a cold room</w:t>
      </w:r>
      <w:r w:rsidR="00E7148A" w:rsidRPr="009C0380">
        <w:rPr>
          <w:rFonts w:ascii="Arial Nova Light" w:eastAsia="Times New Roman" w:hAnsi="Arial Nova Light" w:cs="Helvetica"/>
        </w:rPr>
        <w:t xml:space="preserve"> [for storage] </w:t>
      </w:r>
      <w:r w:rsidRPr="009C0380">
        <w:rPr>
          <w:rFonts w:ascii="Arial Nova Light" w:eastAsia="Times New Roman" w:hAnsi="Arial Nova Light" w:cs="Helvetica"/>
        </w:rPr>
        <w:t>is a real need. </w:t>
      </w:r>
    </w:p>
    <w:p w14:paraId="00DF789D" w14:textId="2245EAF4" w:rsidR="00D56EE1" w:rsidRPr="009C0380" w:rsidRDefault="00D56EE1" w:rsidP="00D56EE1">
      <w:pPr>
        <w:ind w:left="720"/>
        <w:rPr>
          <w:rFonts w:ascii="Arial Nova Light" w:eastAsia="Times New Roman" w:hAnsi="Arial Nova Light" w:cs="Helvetica"/>
        </w:rPr>
      </w:pPr>
      <w:r w:rsidRPr="009C0380">
        <w:rPr>
          <w:rFonts w:ascii="Arial Nova Light" w:eastAsia="Times New Roman" w:hAnsi="Arial Nova Light" w:cs="Helvetica"/>
        </w:rPr>
        <w:t>I have a plan to build a large store room</w:t>
      </w:r>
      <w:r w:rsidR="00E7148A" w:rsidRPr="009C0380">
        <w:rPr>
          <w:rFonts w:ascii="Arial Nova Light" w:eastAsia="Times New Roman" w:hAnsi="Arial Nova Light" w:cs="Helvetica"/>
        </w:rPr>
        <w:t xml:space="preserve">…and </w:t>
      </w:r>
      <w:r w:rsidRPr="009C0380">
        <w:rPr>
          <w:rFonts w:ascii="Arial Nova Light" w:eastAsia="Times New Roman" w:hAnsi="Arial Nova Light" w:cs="Helvetica"/>
        </w:rPr>
        <w:t xml:space="preserve">I would like to understand how your fund supporting mechanism work. The equipment and infrastructure will cost around USD 1.5 Million. </w:t>
      </w:r>
    </w:p>
    <w:p w14:paraId="3FB1F5A4" w14:textId="4F97CA2C" w:rsidR="007B5F0C" w:rsidRPr="009C0380" w:rsidRDefault="00083366" w:rsidP="001475D6">
      <w:pPr>
        <w:pStyle w:val="ListParagraph"/>
        <w:spacing w:before="240"/>
        <w:rPr>
          <w:rFonts w:ascii="Arial Nova Light" w:eastAsia="Arial Nova Light" w:hAnsi="Arial Nova Light" w:cs="Arial Nova Light"/>
          <w:color w:val="4471C4"/>
        </w:rPr>
      </w:pPr>
      <w:r w:rsidRPr="009C0380">
        <w:rPr>
          <w:rFonts w:ascii="Arial Nova Light" w:eastAsia="Arial Nova Light" w:hAnsi="Arial Nova Light" w:cs="Arial Nova Light"/>
          <w:color w:val="4471C4"/>
        </w:rPr>
        <w:t>MSP funding can be used f</w:t>
      </w:r>
      <w:r w:rsidR="006E3E13" w:rsidRPr="009C0380">
        <w:rPr>
          <w:rFonts w:ascii="Arial Nova Light" w:eastAsia="Arial Nova Light" w:hAnsi="Arial Nova Light" w:cs="Arial Nova Light"/>
          <w:color w:val="4471C4"/>
        </w:rPr>
        <w:t xml:space="preserve">or the purchase of </w:t>
      </w:r>
      <w:r w:rsidR="007B5F0C" w:rsidRPr="009C0380">
        <w:rPr>
          <w:rFonts w:ascii="Arial Nova Light" w:eastAsia="Arial Nova Light" w:hAnsi="Arial Nova Light" w:cs="Arial Nova Light"/>
          <w:color w:val="4471C4"/>
        </w:rPr>
        <w:t>equipment</w:t>
      </w:r>
      <w:r w:rsidR="008B0F8D">
        <w:rPr>
          <w:rFonts w:ascii="Arial Nova Light" w:eastAsia="Arial Nova Light" w:hAnsi="Arial Nova Light" w:cs="Arial Nova Light"/>
          <w:color w:val="4471C4"/>
        </w:rPr>
        <w:t xml:space="preserve">, </w:t>
      </w:r>
      <w:r w:rsidR="008B0F8D" w:rsidRPr="009C0380">
        <w:rPr>
          <w:rFonts w:ascii="Arial Nova Light" w:eastAsia="Arial Nova Light" w:hAnsi="Arial Nova Light" w:cs="Arial Nova Light"/>
          <w:color w:val="4471C4"/>
        </w:rPr>
        <w:t>environmental assessments, building design, and feasibility assessments for construction projects</w:t>
      </w:r>
      <w:r w:rsidR="007B5F0C" w:rsidRPr="009C0380">
        <w:rPr>
          <w:rFonts w:ascii="Arial Nova Light" w:eastAsia="Arial Nova Light" w:hAnsi="Arial Nova Light" w:cs="Arial Nova Light"/>
          <w:color w:val="4471C4"/>
        </w:rPr>
        <w:t>;</w:t>
      </w:r>
      <w:r w:rsidR="006E3E13" w:rsidRPr="009C0380">
        <w:rPr>
          <w:rFonts w:ascii="Arial Nova Light" w:eastAsia="Arial Nova Light" w:hAnsi="Arial Nova Light" w:cs="Arial Nova Light"/>
          <w:color w:val="4471C4"/>
        </w:rPr>
        <w:t xml:space="preserve"> </w:t>
      </w:r>
      <w:r w:rsidR="003547C1" w:rsidRPr="009C0380">
        <w:rPr>
          <w:rFonts w:ascii="Arial Nova Light" w:eastAsia="Arial Nova Light" w:hAnsi="Arial Nova Light" w:cs="Arial Nova Light"/>
          <w:color w:val="4471C4"/>
        </w:rPr>
        <w:t>however,</w:t>
      </w:r>
      <w:r w:rsidR="006E3E13" w:rsidRPr="009C0380">
        <w:rPr>
          <w:rFonts w:ascii="Arial Nova Light" w:eastAsia="Arial Nova Light" w:hAnsi="Arial Nova Light" w:cs="Arial Nova Light"/>
          <w:color w:val="4471C4"/>
        </w:rPr>
        <w:t xml:space="preserve"> </w:t>
      </w:r>
      <w:r w:rsidR="00F77C6F" w:rsidRPr="009C0380">
        <w:rPr>
          <w:rFonts w:ascii="Arial Nova Light" w:eastAsia="Arial Nova Light" w:hAnsi="Arial Nova Light" w:cs="Arial Nova Light"/>
          <w:color w:val="4471C4"/>
        </w:rPr>
        <w:t>construction</w:t>
      </w:r>
      <w:r w:rsidR="00B55766" w:rsidRPr="009C0380">
        <w:rPr>
          <w:rFonts w:ascii="Arial Nova Light" w:eastAsia="Arial Nova Light" w:hAnsi="Arial Nova Light" w:cs="Arial Nova Light"/>
          <w:color w:val="4471C4"/>
        </w:rPr>
        <w:t xml:space="preserve"> activities cannot be included in </w:t>
      </w:r>
      <w:r w:rsidR="003F1212" w:rsidRPr="009C0380">
        <w:rPr>
          <w:rFonts w:ascii="Arial Nova Light" w:eastAsia="Arial Nova Light" w:hAnsi="Arial Nova Light" w:cs="Arial Nova Light"/>
          <w:color w:val="4471C4"/>
        </w:rPr>
        <w:t>the grant.</w:t>
      </w:r>
      <w:r w:rsidR="001C19DD" w:rsidRPr="009C0380">
        <w:rPr>
          <w:rFonts w:ascii="Arial Nova Light" w:eastAsia="Arial Nova Light" w:hAnsi="Arial Nova Light" w:cs="Arial Nova Light"/>
          <w:color w:val="4471C4"/>
        </w:rPr>
        <w:t xml:space="preserve"> MSP defines construction activities as the construction, alteration, rehabilitation, improvement or repair (including dredging, excavating, and painting) of a variety of structures or facilities. </w:t>
      </w:r>
      <w:r w:rsidR="001475D6" w:rsidRPr="009C0380">
        <w:rPr>
          <w:rFonts w:ascii="Arial Nova Light" w:eastAsia="Arial Nova Light" w:hAnsi="Arial Nova Light" w:cs="Arial Nova Light"/>
          <w:color w:val="4471C4"/>
        </w:rPr>
        <w:t xml:space="preserve">This may include agricultural facilities, such as irrigation systems or other improvements, markets, warehouses, or other types of buildings, roads, bridges, and collection sites. </w:t>
      </w:r>
    </w:p>
    <w:p w14:paraId="70FA2F92" w14:textId="0966E436" w:rsidR="00D56EE1" w:rsidRPr="009C0380" w:rsidRDefault="00D56EE1" w:rsidP="00D56EE1">
      <w:pPr>
        <w:pStyle w:val="ListParagraph"/>
        <w:rPr>
          <w:rFonts w:ascii="Arial Nova Light" w:eastAsia="Arial Nova Light" w:hAnsi="Arial Nova Light" w:cs="Arial Nova Light"/>
        </w:rPr>
      </w:pPr>
    </w:p>
    <w:p w14:paraId="4B4DA576" w14:textId="1DC5948E" w:rsidR="00791385" w:rsidRPr="009C0380" w:rsidRDefault="00C245D2" w:rsidP="00791385">
      <w:pPr>
        <w:pStyle w:val="ListParagraph"/>
        <w:numPr>
          <w:ilvl w:val="0"/>
          <w:numId w:val="1"/>
        </w:numPr>
        <w:rPr>
          <w:rFonts w:ascii="Arial Nova Light" w:eastAsia="Arial Nova Light" w:hAnsi="Arial Nova Light" w:cs="Arial Nova Light"/>
        </w:rPr>
      </w:pPr>
      <w:r w:rsidRPr="009C0380">
        <w:rPr>
          <w:rFonts w:ascii="Arial Nova Light" w:hAnsi="Arial Nova Light" w:cs="Calibri Light"/>
        </w:rPr>
        <w:lastRenderedPageBreak/>
        <w:t>I</w:t>
      </w:r>
      <w:r w:rsidR="00791385" w:rsidRPr="009C0380">
        <w:rPr>
          <w:rFonts w:ascii="Arial Nova Light" w:hAnsi="Arial Nova Light" w:cs="Calibri Light"/>
        </w:rPr>
        <w:t>s the grant illegible for capital expenditures? For example, an applicant may be interested in building solar-powered cooling warehouse and packing house while another may be interested in developing a market-based platform connecting farmers with consumers.  Will these applicants be able to use the grant for both tangible and intangible capital expenditures?</w:t>
      </w:r>
    </w:p>
    <w:p w14:paraId="666A14CA" w14:textId="1EFF0D0B" w:rsidR="00791385" w:rsidRPr="009C0380" w:rsidRDefault="00DF015A" w:rsidP="0088353D">
      <w:pPr>
        <w:spacing w:after="0"/>
        <w:ind w:left="720"/>
        <w:rPr>
          <w:rFonts w:ascii="Arial Nova Light" w:eastAsia="Arial Nova Light" w:hAnsi="Arial Nova Light" w:cs="Arial Nova Light"/>
          <w:color w:val="4471C4"/>
        </w:rPr>
      </w:pPr>
      <w:r>
        <w:rPr>
          <w:rFonts w:ascii="Arial Nova Light" w:eastAsia="Arial Nova Light" w:hAnsi="Arial Nova Light" w:cs="Arial Nova Light"/>
          <w:color w:val="4471C4"/>
        </w:rPr>
        <w:t>MSP funds can be used for eligible capital expenses</w:t>
      </w:r>
      <w:r w:rsidR="00B50C55">
        <w:rPr>
          <w:rFonts w:ascii="Arial Nova Light" w:eastAsia="Arial Nova Light" w:hAnsi="Arial Nova Light" w:cs="Arial Nova Light"/>
          <w:color w:val="4471C4"/>
        </w:rPr>
        <w:t xml:space="preserve">. However, </w:t>
      </w:r>
      <w:r w:rsidR="004F5FAA" w:rsidRPr="009C0380">
        <w:rPr>
          <w:rFonts w:ascii="Arial Nova Light" w:eastAsia="Arial Nova Light" w:hAnsi="Arial Nova Light" w:cs="Arial Nova Light"/>
          <w:color w:val="4471C4"/>
        </w:rPr>
        <w:t xml:space="preserve">MSP cannot fund construction activities, see </w:t>
      </w:r>
      <w:r w:rsidR="00974595" w:rsidRPr="009C0380">
        <w:rPr>
          <w:rFonts w:ascii="Arial Nova Light" w:eastAsia="Arial Nova Light" w:hAnsi="Arial Nova Light" w:cs="Arial Nova Light"/>
          <w:color w:val="4471C4"/>
        </w:rPr>
        <w:t>answer to question 6 for additional information. The development of a market-based platform connecting farmers with consumers would be eligible assuming it meets at least one of the development objectives outlined in Section 1 of the APS.</w:t>
      </w:r>
    </w:p>
    <w:p w14:paraId="297D2207" w14:textId="77777777" w:rsidR="00475D85" w:rsidRPr="009C0380" w:rsidRDefault="00475D85" w:rsidP="00EB594B">
      <w:pPr>
        <w:spacing w:after="0"/>
        <w:ind w:firstLine="720"/>
        <w:rPr>
          <w:rFonts w:ascii="Arial Nova Light" w:eastAsia="Arial Nova Light" w:hAnsi="Arial Nova Light" w:cs="Arial Nova Light"/>
          <w:color w:val="4471C4"/>
        </w:rPr>
      </w:pPr>
    </w:p>
    <w:p w14:paraId="6164331B" w14:textId="565F285D" w:rsidR="00EB594B" w:rsidRPr="009C0380" w:rsidRDefault="00EB594B" w:rsidP="00EB594B">
      <w:pPr>
        <w:pStyle w:val="ListParagraph"/>
        <w:numPr>
          <w:ilvl w:val="0"/>
          <w:numId w:val="1"/>
        </w:numPr>
        <w:rPr>
          <w:rFonts w:ascii="Arial Nova Light" w:hAnsi="Arial Nova Light"/>
        </w:rPr>
      </w:pPr>
      <w:r w:rsidRPr="009C0380">
        <w:rPr>
          <w:rFonts w:ascii="Arial Nova Light" w:hAnsi="Arial Nova Light"/>
        </w:rPr>
        <w:t xml:space="preserve">If the activity is part of an existing Development Project which is certified as a Qualified Investment Project (QIP) and is exempt from local VAT &amp; Customs duties on imported equipment, construction materials, etc.; </w:t>
      </w:r>
    </w:p>
    <w:p w14:paraId="247A0880" w14:textId="77777777" w:rsidR="00980F5B" w:rsidRPr="009C0380" w:rsidRDefault="00EB594B" w:rsidP="00980F5B">
      <w:pPr>
        <w:pStyle w:val="ListParagraph"/>
        <w:numPr>
          <w:ilvl w:val="0"/>
          <w:numId w:val="12"/>
        </w:numPr>
        <w:rPr>
          <w:rFonts w:ascii="Arial Nova Light" w:hAnsi="Arial Nova Light"/>
        </w:rPr>
      </w:pPr>
      <w:r w:rsidRPr="009C0380">
        <w:rPr>
          <w:rFonts w:ascii="Arial Nova Light" w:hAnsi="Arial Nova Light"/>
        </w:rPr>
        <w:t xml:space="preserve">Will the equipment or materials used in the funded activity be recognized as eligible for the same exemptions or are there restrictions imposed by the presence of USAID funding / involvement as an NGO? </w:t>
      </w:r>
    </w:p>
    <w:p w14:paraId="7BEF14AB" w14:textId="49DA8B92" w:rsidR="0092689C" w:rsidRPr="009C0380" w:rsidRDefault="00980F5B" w:rsidP="00474C00">
      <w:pPr>
        <w:ind w:left="720"/>
        <w:rPr>
          <w:rFonts w:ascii="Arial Nova Light" w:hAnsi="Arial Nova Light"/>
        </w:rPr>
      </w:pPr>
      <w:r w:rsidRPr="009C0380">
        <w:rPr>
          <w:rFonts w:ascii="Arial Nova Light" w:eastAsia="Arial Nova Light" w:hAnsi="Arial Nova Light" w:cs="Arial Nova Light"/>
          <w:color w:val="4471C4"/>
        </w:rPr>
        <w:t>The activities proposed should be novel ideas that go beyond ongoing activities</w:t>
      </w:r>
      <w:r w:rsidR="000D720F">
        <w:rPr>
          <w:rFonts w:ascii="Arial Nova Light" w:eastAsia="Arial Nova Light" w:hAnsi="Arial Nova Light" w:cs="Arial Nova Light"/>
          <w:color w:val="4471C4"/>
        </w:rPr>
        <w:t xml:space="preserve">, </w:t>
      </w:r>
      <w:r w:rsidRPr="009C0380">
        <w:rPr>
          <w:rFonts w:ascii="Arial Nova Light" w:eastAsia="Arial Nova Light" w:hAnsi="Arial Nova Light" w:cs="Arial Nova Light"/>
          <w:color w:val="4471C4"/>
        </w:rPr>
        <w:t>business as usual</w:t>
      </w:r>
      <w:r w:rsidR="000D720F">
        <w:rPr>
          <w:rFonts w:ascii="Arial Nova Light" w:eastAsia="Arial Nova Light" w:hAnsi="Arial Nova Light" w:cs="Arial Nova Light"/>
          <w:color w:val="4471C4"/>
        </w:rPr>
        <w:t xml:space="preserve">, or existing development projects. MSP does not provide any exemption to local VAT, customs, or other </w:t>
      </w:r>
      <w:r w:rsidR="00DE57B8">
        <w:rPr>
          <w:rFonts w:ascii="Arial Nova Light" w:eastAsia="Arial Nova Light" w:hAnsi="Arial Nova Light" w:cs="Arial Nova Light"/>
          <w:color w:val="4471C4"/>
        </w:rPr>
        <w:t>duties.</w:t>
      </w:r>
    </w:p>
    <w:p w14:paraId="741DA57F" w14:textId="5B9E7D21" w:rsidR="00EB594B" w:rsidRPr="009C0380" w:rsidRDefault="00EB594B" w:rsidP="00EB594B">
      <w:pPr>
        <w:pStyle w:val="ListParagraph"/>
        <w:numPr>
          <w:ilvl w:val="0"/>
          <w:numId w:val="12"/>
        </w:numPr>
        <w:rPr>
          <w:rFonts w:ascii="Arial Nova Light" w:hAnsi="Arial Nova Light"/>
        </w:rPr>
      </w:pPr>
      <w:r w:rsidRPr="009C0380">
        <w:rPr>
          <w:rFonts w:ascii="Arial Nova Light" w:hAnsi="Arial Nova Light"/>
        </w:rPr>
        <w:t>Will USAID be required to monitor / audit the partner’s procurement and purchase of equipment or services required for the activity?</w:t>
      </w:r>
      <w:r w:rsidR="2E82C3A8" w:rsidRPr="009C0380">
        <w:rPr>
          <w:rFonts w:ascii="Arial Nova Light" w:hAnsi="Arial Nova Light"/>
        </w:rPr>
        <w:t xml:space="preserve"> </w:t>
      </w:r>
    </w:p>
    <w:p w14:paraId="155B52CC" w14:textId="68AB2957" w:rsidR="00EB594B" w:rsidRDefault="000030FC" w:rsidP="001A76E1">
      <w:pPr>
        <w:ind w:left="720"/>
        <w:rPr>
          <w:rFonts w:ascii="Arial Nova Light" w:eastAsia="Arial Nova Light" w:hAnsi="Arial Nova Light" w:cs="Arial Nova Light"/>
          <w:color w:val="4471C4"/>
        </w:rPr>
      </w:pPr>
      <w:r>
        <w:rPr>
          <w:rFonts w:ascii="Arial Nova Light" w:eastAsia="Arial Nova Light" w:hAnsi="Arial Nova Light" w:cs="Arial Nova Light"/>
          <w:color w:val="4471C4"/>
        </w:rPr>
        <w:t>MSP issues fixed-amount, milestone-based grants. A</w:t>
      </w:r>
      <w:r w:rsidR="00A0426F">
        <w:rPr>
          <w:rFonts w:ascii="Arial Nova Light" w:eastAsia="Arial Nova Light" w:hAnsi="Arial Nova Light" w:cs="Arial Nova Light"/>
          <w:color w:val="4471C4"/>
        </w:rPr>
        <w:t xml:space="preserve">ctivity costs, including equipment procurement, </w:t>
      </w:r>
      <w:r w:rsidR="001A76E1">
        <w:rPr>
          <w:rFonts w:ascii="Arial Nova Light" w:eastAsia="Arial Nova Light" w:hAnsi="Arial Nova Light" w:cs="Arial Nova Light"/>
          <w:color w:val="4471C4"/>
        </w:rPr>
        <w:t>will</w:t>
      </w:r>
      <w:r w:rsidR="00A0426F">
        <w:rPr>
          <w:rFonts w:ascii="Arial Nova Light" w:eastAsia="Arial Nova Light" w:hAnsi="Arial Nova Light" w:cs="Arial Nova Light"/>
          <w:color w:val="4471C4"/>
        </w:rPr>
        <w:t xml:space="preserve"> be monitored and verified through the completion</w:t>
      </w:r>
      <w:r w:rsidR="00C25FF0">
        <w:rPr>
          <w:rFonts w:ascii="Arial Nova Light" w:eastAsia="Arial Nova Light" w:hAnsi="Arial Nova Light" w:cs="Arial Nova Light"/>
          <w:color w:val="4471C4"/>
        </w:rPr>
        <w:t xml:space="preserve"> </w:t>
      </w:r>
      <w:r w:rsidR="008252C6">
        <w:rPr>
          <w:rFonts w:ascii="Arial Nova Light" w:eastAsia="Arial Nova Light" w:hAnsi="Arial Nova Light" w:cs="Arial Nova Light"/>
          <w:color w:val="4471C4"/>
        </w:rPr>
        <w:t>of milestones</w:t>
      </w:r>
      <w:r w:rsidR="00A32A09">
        <w:rPr>
          <w:rFonts w:ascii="Arial Nova Light" w:eastAsia="Arial Nova Light" w:hAnsi="Arial Nova Light" w:cs="Arial Nova Light"/>
          <w:color w:val="4471C4"/>
        </w:rPr>
        <w:t xml:space="preserve"> negotiated before the start of the grant.</w:t>
      </w:r>
    </w:p>
    <w:p w14:paraId="6B184A58" w14:textId="0EAFD0B3" w:rsidR="004452FA" w:rsidRPr="006303E9" w:rsidRDefault="00B162C0" w:rsidP="006303E9">
      <w:pPr>
        <w:ind w:left="720"/>
        <w:rPr>
          <w:rFonts w:ascii="Arial Nova Light" w:hAnsi="Arial Nova Light"/>
          <w:color w:val="4472C4" w:themeColor="accent1"/>
        </w:rPr>
      </w:pPr>
      <w:r>
        <w:rPr>
          <w:rFonts w:ascii="Arial Nova Light" w:hAnsi="Arial Nova Light"/>
          <w:color w:val="4472C4" w:themeColor="accent1"/>
          <w:spacing w:val="-1"/>
        </w:rPr>
        <w:t>If and</w:t>
      </w:r>
      <w:r w:rsidR="004452FA" w:rsidRPr="00A94B82">
        <w:rPr>
          <w:rFonts w:ascii="Arial Nova Light" w:hAnsi="Arial Nova Light"/>
          <w:color w:val="4472C4" w:themeColor="accent1"/>
        </w:rPr>
        <w:t xml:space="preserve"> only when the purchase of equipment or supplies is itself the milestone and such purchase is specifically named in that milestone</w:t>
      </w:r>
      <w:r>
        <w:rPr>
          <w:rFonts w:ascii="Arial Nova Light" w:hAnsi="Arial Nova Light"/>
          <w:color w:val="4472C4" w:themeColor="accent1"/>
        </w:rPr>
        <w:t xml:space="preserve">, </w:t>
      </w:r>
      <w:r w:rsidR="004452FA" w:rsidRPr="00A94B82">
        <w:rPr>
          <w:rFonts w:ascii="Arial Nova Light" w:hAnsi="Arial Nova Light"/>
          <w:color w:val="4472C4" w:themeColor="accent1"/>
        </w:rPr>
        <w:t>the recipient must comply with USAID source and nationality rules (22 CFR 228) (see USAID policy in ADS 310 and ADS 312). Otherwise, purchases of the recipient that are incidental to the recipient’s</w:t>
      </w:r>
      <w:r w:rsidR="004452FA" w:rsidRPr="00A94B82">
        <w:rPr>
          <w:rFonts w:ascii="Arial Nova Light" w:hAnsi="Arial Nova Light"/>
          <w:color w:val="4472C4" w:themeColor="accent1"/>
          <w:spacing w:val="-2"/>
        </w:rPr>
        <w:t xml:space="preserve"> </w:t>
      </w:r>
      <w:r w:rsidR="004452FA" w:rsidRPr="00A94B82">
        <w:rPr>
          <w:rFonts w:ascii="Arial Nova Light" w:hAnsi="Arial Nova Light"/>
          <w:color w:val="4472C4" w:themeColor="accent1"/>
          <w:spacing w:val="-1"/>
        </w:rPr>
        <w:t>completion</w:t>
      </w:r>
      <w:r w:rsidR="004452FA" w:rsidRPr="00A94B82">
        <w:rPr>
          <w:rFonts w:ascii="Arial Nova Light" w:hAnsi="Arial Nova Light"/>
          <w:color w:val="4472C4" w:themeColor="accent1"/>
        </w:rPr>
        <w:t xml:space="preserve"> </w:t>
      </w:r>
      <w:r w:rsidR="004452FA" w:rsidRPr="00A94B82">
        <w:rPr>
          <w:rFonts w:ascii="Arial Nova Light" w:hAnsi="Arial Nova Light"/>
          <w:color w:val="4472C4" w:themeColor="accent1"/>
          <w:spacing w:val="-1"/>
        </w:rPr>
        <w:t>of</w:t>
      </w:r>
      <w:r w:rsidR="004452FA" w:rsidRPr="00A94B82">
        <w:rPr>
          <w:rFonts w:ascii="Arial Nova Light" w:hAnsi="Arial Nova Light"/>
          <w:color w:val="4472C4" w:themeColor="accent1"/>
          <w:spacing w:val="-2"/>
        </w:rPr>
        <w:t xml:space="preserve"> </w:t>
      </w:r>
      <w:r w:rsidR="004452FA" w:rsidRPr="00A94B82">
        <w:rPr>
          <w:rFonts w:ascii="Arial Nova Light" w:hAnsi="Arial Nova Light"/>
          <w:color w:val="4472C4" w:themeColor="accent1"/>
        </w:rPr>
        <w:t>a</w:t>
      </w:r>
      <w:r w:rsidR="004452FA" w:rsidRPr="00A94B82">
        <w:rPr>
          <w:rFonts w:ascii="Arial Nova Light" w:hAnsi="Arial Nova Light"/>
          <w:color w:val="4472C4" w:themeColor="accent1"/>
          <w:spacing w:val="-1"/>
        </w:rPr>
        <w:t xml:space="preserve"> </w:t>
      </w:r>
      <w:r w:rsidR="004452FA" w:rsidRPr="00A94B82">
        <w:rPr>
          <w:rFonts w:ascii="Arial Nova Light" w:hAnsi="Arial Nova Light"/>
          <w:color w:val="4472C4" w:themeColor="accent1"/>
        </w:rPr>
        <w:t>milestone</w:t>
      </w:r>
      <w:r w:rsidR="004452FA" w:rsidRPr="00A94B82">
        <w:rPr>
          <w:rFonts w:ascii="Arial Nova Light" w:hAnsi="Arial Nova Light"/>
          <w:color w:val="4472C4" w:themeColor="accent1"/>
          <w:spacing w:val="-2"/>
        </w:rPr>
        <w:t xml:space="preserve"> </w:t>
      </w:r>
      <w:r w:rsidR="004452FA" w:rsidRPr="00A94B82">
        <w:rPr>
          <w:rFonts w:ascii="Arial Nova Light" w:hAnsi="Arial Nova Light"/>
          <w:color w:val="4472C4" w:themeColor="accent1"/>
          <w:spacing w:val="-1"/>
        </w:rPr>
        <w:t>are</w:t>
      </w:r>
      <w:r w:rsidR="004452FA" w:rsidRPr="00A94B82">
        <w:rPr>
          <w:rFonts w:ascii="Arial Nova Light" w:hAnsi="Arial Nova Light"/>
          <w:color w:val="4472C4" w:themeColor="accent1"/>
          <w:spacing w:val="-2"/>
        </w:rPr>
        <w:t xml:space="preserve"> </w:t>
      </w:r>
      <w:r w:rsidR="004452FA" w:rsidRPr="00A94B82">
        <w:rPr>
          <w:rFonts w:ascii="Arial Nova Light" w:hAnsi="Arial Nova Light"/>
          <w:color w:val="4472C4" w:themeColor="accent1"/>
        </w:rPr>
        <w:t>not</w:t>
      </w:r>
      <w:r w:rsidR="004452FA" w:rsidRPr="00A94B82">
        <w:rPr>
          <w:rFonts w:ascii="Arial Nova Light" w:hAnsi="Arial Nova Light"/>
          <w:color w:val="4472C4" w:themeColor="accent1"/>
          <w:spacing w:val="-1"/>
        </w:rPr>
        <w:t xml:space="preserve"> deemed</w:t>
      </w:r>
      <w:r w:rsidR="004452FA" w:rsidRPr="00A94B82">
        <w:rPr>
          <w:rFonts w:ascii="Arial Nova Light" w:hAnsi="Arial Nova Light"/>
          <w:color w:val="4472C4" w:themeColor="accent1"/>
          <w:spacing w:val="50"/>
        </w:rPr>
        <w:t xml:space="preserve"> </w:t>
      </w:r>
      <w:r w:rsidR="004452FA" w:rsidRPr="00A94B82">
        <w:rPr>
          <w:rFonts w:ascii="Arial Nova Light" w:hAnsi="Arial Nova Light"/>
          <w:color w:val="4472C4" w:themeColor="accent1"/>
        </w:rPr>
        <w:t>“financed” by the fixed amount award.  No</w:t>
      </w:r>
      <w:r w:rsidR="004452FA" w:rsidRPr="00A94B82">
        <w:rPr>
          <w:rFonts w:ascii="Arial Nova Light" w:hAnsi="Arial Nova Light"/>
          <w:color w:val="4472C4" w:themeColor="accent1"/>
          <w:spacing w:val="-2"/>
        </w:rPr>
        <w:t xml:space="preserve"> </w:t>
      </w:r>
      <w:r w:rsidR="004452FA" w:rsidRPr="00A94B82">
        <w:rPr>
          <w:rFonts w:ascii="Arial Nova Light" w:hAnsi="Arial Nova Light"/>
          <w:color w:val="4472C4" w:themeColor="accent1"/>
        </w:rPr>
        <w:t>restricted commodities are planned and</w:t>
      </w:r>
      <w:r w:rsidR="004452FA" w:rsidRPr="00A94B82">
        <w:rPr>
          <w:rFonts w:ascii="Arial Nova Light" w:hAnsi="Arial Nova Light"/>
          <w:color w:val="4472C4" w:themeColor="accent1"/>
          <w:spacing w:val="-18"/>
        </w:rPr>
        <w:t xml:space="preserve"> </w:t>
      </w:r>
      <w:r w:rsidR="004452FA" w:rsidRPr="00A94B82">
        <w:rPr>
          <w:rFonts w:ascii="Arial Nova Light" w:hAnsi="Arial Nova Light"/>
          <w:color w:val="4472C4" w:themeColor="accent1"/>
        </w:rPr>
        <w:t>/or purchased with grant</w:t>
      </w:r>
      <w:r w:rsidR="004452FA" w:rsidRPr="00A94B82">
        <w:rPr>
          <w:rFonts w:ascii="Arial Nova Light" w:hAnsi="Arial Nova Light"/>
          <w:color w:val="4472C4" w:themeColor="accent1"/>
          <w:spacing w:val="-3"/>
        </w:rPr>
        <w:t xml:space="preserve"> </w:t>
      </w:r>
      <w:r w:rsidR="004452FA" w:rsidRPr="00A94B82">
        <w:rPr>
          <w:rFonts w:ascii="Arial Nova Light" w:hAnsi="Arial Nova Light"/>
          <w:color w:val="4472C4" w:themeColor="accent1"/>
          <w:spacing w:val="4"/>
        </w:rPr>
        <w:t>funds (see list of ineligible costs; Section IV</w:t>
      </w:r>
      <w:r w:rsidR="00721A37">
        <w:rPr>
          <w:rFonts w:ascii="Arial Nova Light" w:hAnsi="Arial Nova Light"/>
          <w:color w:val="4472C4" w:themeColor="accent1"/>
          <w:spacing w:val="4"/>
        </w:rPr>
        <w:t xml:space="preserve"> of the APS</w:t>
      </w:r>
      <w:r w:rsidR="004452FA" w:rsidRPr="00A94B82">
        <w:rPr>
          <w:rFonts w:ascii="Arial Nova Light" w:hAnsi="Arial Nova Light"/>
          <w:color w:val="4472C4" w:themeColor="accent1"/>
          <w:spacing w:val="4"/>
        </w:rPr>
        <w:t>)</w:t>
      </w:r>
      <w:r w:rsidR="00721A37">
        <w:rPr>
          <w:rFonts w:ascii="Arial Nova Light" w:hAnsi="Arial Nova Light"/>
          <w:color w:val="4472C4" w:themeColor="accent1"/>
          <w:spacing w:val="4"/>
        </w:rPr>
        <w:t xml:space="preserve">.  </w:t>
      </w:r>
    </w:p>
    <w:p w14:paraId="2DAB2181" w14:textId="65D3331C" w:rsidR="00C245D2" w:rsidRPr="00EF36E8" w:rsidRDefault="00C31BF3" w:rsidP="00C245D2">
      <w:pPr>
        <w:pStyle w:val="ListParagraph"/>
        <w:numPr>
          <w:ilvl w:val="0"/>
          <w:numId w:val="1"/>
        </w:numPr>
        <w:rPr>
          <w:rFonts w:ascii="Arial Nova Light" w:hAnsi="Arial Nova Light"/>
        </w:rPr>
      </w:pPr>
      <w:r w:rsidRPr="009C0380">
        <w:rPr>
          <w:rFonts w:ascii="Arial Nova Light" w:hAnsi="Arial Nova Light" w:cs="Calibri Light"/>
        </w:rPr>
        <w:t>Once the award is made and the grant activities commence, will be there any scrutiny or monitoring activities by DAI with respect to the compliance with the grant’s terms and conditions?</w:t>
      </w:r>
    </w:p>
    <w:p w14:paraId="746D8A40" w14:textId="77777777" w:rsidR="00EF36E8" w:rsidRPr="00EF36E8" w:rsidRDefault="00EF36E8" w:rsidP="00EF36E8">
      <w:pPr>
        <w:pStyle w:val="ListParagraph"/>
        <w:rPr>
          <w:rFonts w:ascii="Arial Nova Light" w:hAnsi="Arial Nova Light"/>
          <w:sz w:val="12"/>
          <w:szCs w:val="12"/>
        </w:rPr>
      </w:pPr>
    </w:p>
    <w:p w14:paraId="4AAC7143" w14:textId="09DEA8F5" w:rsidR="00C31BF3" w:rsidRPr="009C0380" w:rsidRDefault="00A425A6" w:rsidP="00EB594B">
      <w:pPr>
        <w:pStyle w:val="ListParagraph"/>
        <w:spacing w:before="240"/>
        <w:rPr>
          <w:rFonts w:ascii="Arial Nova Light" w:eastAsia="Arial Nova Light" w:hAnsi="Arial Nova Light" w:cs="Arial Nova Light"/>
          <w:color w:val="4471C4"/>
        </w:rPr>
      </w:pPr>
      <w:r>
        <w:rPr>
          <w:rFonts w:ascii="Arial Nova Light" w:eastAsia="Arial Nova Light" w:hAnsi="Arial Nova Light" w:cs="Arial Nova Light"/>
          <w:color w:val="4471C4"/>
        </w:rPr>
        <w:t xml:space="preserve">Yes, activities will be monitored through </w:t>
      </w:r>
      <w:r w:rsidR="00C17C30">
        <w:rPr>
          <w:rFonts w:ascii="Arial Nova Light" w:eastAsia="Arial Nova Light" w:hAnsi="Arial Nova Light" w:cs="Arial Nova Light"/>
          <w:color w:val="4471C4"/>
        </w:rPr>
        <w:t>regular reporting</w:t>
      </w:r>
      <w:r w:rsidR="002A36B4">
        <w:rPr>
          <w:rFonts w:ascii="Arial Nova Light" w:eastAsia="Arial Nova Light" w:hAnsi="Arial Nova Light" w:cs="Arial Nova Light"/>
          <w:color w:val="4471C4"/>
        </w:rPr>
        <w:t>, site visits,</w:t>
      </w:r>
      <w:r w:rsidR="00C17C30">
        <w:rPr>
          <w:rFonts w:ascii="Arial Nova Light" w:eastAsia="Arial Nova Light" w:hAnsi="Arial Nova Light" w:cs="Arial Nova Light"/>
          <w:color w:val="4471C4"/>
        </w:rPr>
        <w:t xml:space="preserve"> and </w:t>
      </w:r>
      <w:r w:rsidR="003858FB">
        <w:rPr>
          <w:rFonts w:ascii="Arial Nova Light" w:eastAsia="Arial Nova Light" w:hAnsi="Arial Nova Light" w:cs="Arial Nova Light"/>
          <w:color w:val="4471C4"/>
        </w:rPr>
        <w:t xml:space="preserve">milestone </w:t>
      </w:r>
      <w:r w:rsidR="0002537E">
        <w:rPr>
          <w:rFonts w:ascii="Arial Nova Light" w:eastAsia="Arial Nova Light" w:hAnsi="Arial Nova Light" w:cs="Arial Nova Light"/>
          <w:color w:val="4471C4"/>
        </w:rPr>
        <w:t>verification</w:t>
      </w:r>
      <w:r w:rsidR="000C6331">
        <w:rPr>
          <w:rFonts w:ascii="Arial Nova Light" w:eastAsia="Arial Nova Light" w:hAnsi="Arial Nova Light" w:cs="Arial Nova Light"/>
          <w:color w:val="4471C4"/>
        </w:rPr>
        <w:t xml:space="preserve"> </w:t>
      </w:r>
      <w:r w:rsidR="000C6331" w:rsidRPr="000C6331">
        <w:rPr>
          <w:rFonts w:ascii="Arial Nova Light" w:eastAsia="Arial Nova Light" w:hAnsi="Arial Nova Light" w:cs="Arial Nova Light"/>
          <w:color w:val="4471C4"/>
        </w:rPr>
        <w:t>that will include submission of supporting documentation (e.g. sales records, warehouse intake log, etc</w:t>
      </w:r>
      <w:r w:rsidR="000C6331">
        <w:rPr>
          <w:rFonts w:ascii="Arial Nova Light" w:eastAsia="Arial Nova Light" w:hAnsi="Arial Nova Light" w:cs="Arial Nova Light"/>
          <w:color w:val="4471C4"/>
        </w:rPr>
        <w:t>.</w:t>
      </w:r>
      <w:r w:rsidR="000C6331" w:rsidRPr="000C6331">
        <w:rPr>
          <w:rFonts w:ascii="Arial Nova Light" w:eastAsia="Arial Nova Light" w:hAnsi="Arial Nova Light" w:cs="Arial Nova Light"/>
          <w:color w:val="4471C4"/>
        </w:rPr>
        <w:t>) with data quality checks.</w:t>
      </w:r>
      <w:r w:rsidR="003858FB">
        <w:rPr>
          <w:rFonts w:ascii="Arial Nova Light" w:eastAsia="Arial Nova Light" w:hAnsi="Arial Nova Light" w:cs="Arial Nova Light"/>
          <w:color w:val="4471C4"/>
        </w:rPr>
        <w:t xml:space="preserve"> See answer to question 8</w:t>
      </w:r>
      <w:r w:rsidR="00880CF0">
        <w:rPr>
          <w:rFonts w:ascii="Arial Nova Light" w:eastAsia="Arial Nova Light" w:hAnsi="Arial Nova Light" w:cs="Arial Nova Light"/>
          <w:color w:val="4471C4"/>
        </w:rPr>
        <w:t>(b) for more information.</w:t>
      </w:r>
    </w:p>
    <w:p w14:paraId="26114A4E" w14:textId="77777777" w:rsidR="002063F2" w:rsidRPr="009C0380" w:rsidRDefault="002063F2" w:rsidP="002063F2">
      <w:pPr>
        <w:pStyle w:val="ListParagraph"/>
        <w:rPr>
          <w:rFonts w:ascii="Arial Nova Light" w:hAnsi="Arial Nova Light"/>
        </w:rPr>
      </w:pPr>
    </w:p>
    <w:p w14:paraId="04A6E25C" w14:textId="56C66125" w:rsidR="002063F2" w:rsidRDefault="002063F2" w:rsidP="00541C36">
      <w:pPr>
        <w:pStyle w:val="ListParagraph"/>
        <w:numPr>
          <w:ilvl w:val="0"/>
          <w:numId w:val="1"/>
        </w:numPr>
        <w:rPr>
          <w:rFonts w:ascii="Arial Nova Light" w:hAnsi="Arial Nova Light"/>
        </w:rPr>
      </w:pPr>
      <w:r w:rsidRPr="009C0380">
        <w:rPr>
          <w:rFonts w:ascii="Arial Nova Light" w:hAnsi="Arial Nova Light"/>
        </w:rPr>
        <w:t>As many of the suggested areas/ activities or those potentially proposed by the private sector partner will involve interfacing with various Royal Government of Cambodia Ministries / Departments and or the granting of certifications or licenses</w:t>
      </w:r>
      <w:r w:rsidR="00541C36">
        <w:rPr>
          <w:rFonts w:ascii="Arial Nova Light" w:hAnsi="Arial Nova Light"/>
        </w:rPr>
        <w:t>, w</w:t>
      </w:r>
      <w:r w:rsidRPr="00541C36">
        <w:rPr>
          <w:rFonts w:ascii="Arial Nova Light" w:hAnsi="Arial Nova Light"/>
        </w:rPr>
        <w:t>ill the private sector partner be expected to interface with the RGC solely or</w:t>
      </w:r>
      <w:r w:rsidR="00541C36">
        <w:rPr>
          <w:rFonts w:ascii="Arial Nova Light" w:hAnsi="Arial Nova Light"/>
        </w:rPr>
        <w:t xml:space="preserve"> w</w:t>
      </w:r>
      <w:r w:rsidRPr="00541C36">
        <w:rPr>
          <w:rFonts w:ascii="Arial Nova Light" w:hAnsi="Arial Nova Light"/>
        </w:rPr>
        <w:t xml:space="preserve">ill there be support or assistance from USAID and or any US Government entities? </w:t>
      </w:r>
    </w:p>
    <w:p w14:paraId="30A472CB" w14:textId="77777777" w:rsidR="005235BA" w:rsidRPr="005235BA" w:rsidRDefault="005235BA" w:rsidP="005235BA">
      <w:pPr>
        <w:pStyle w:val="ListParagraph"/>
        <w:rPr>
          <w:rFonts w:ascii="Arial Nova Light" w:hAnsi="Arial Nova Light"/>
          <w:sz w:val="12"/>
          <w:szCs w:val="12"/>
        </w:rPr>
      </w:pPr>
    </w:p>
    <w:p w14:paraId="1FF1EC80" w14:textId="6B3294E7" w:rsidR="002063F2" w:rsidRDefault="004829F9" w:rsidP="0080257C">
      <w:pPr>
        <w:pStyle w:val="ListParagraph"/>
        <w:rPr>
          <w:rFonts w:ascii="Arial Nova Light" w:eastAsia="Arial Nova Light" w:hAnsi="Arial Nova Light" w:cs="Arial Nova Light"/>
          <w:color w:val="4471C4"/>
        </w:rPr>
      </w:pPr>
      <w:r>
        <w:rPr>
          <w:rFonts w:ascii="Arial Nova Light" w:eastAsia="Arial Nova Light" w:hAnsi="Arial Nova Light" w:cs="Arial Nova Light"/>
          <w:color w:val="4471C4"/>
        </w:rPr>
        <w:t>The private sector partner will be expected to obtain any necessary Ministry approvals or permits for its proposed activities</w:t>
      </w:r>
      <w:r w:rsidR="003175A8">
        <w:rPr>
          <w:rFonts w:ascii="Arial Nova Light" w:eastAsia="Arial Nova Light" w:hAnsi="Arial Nova Light" w:cs="Arial Nova Light"/>
          <w:color w:val="4471C4"/>
        </w:rPr>
        <w:t xml:space="preserve"> and are expected to interface </w:t>
      </w:r>
      <w:r w:rsidR="0080257C">
        <w:rPr>
          <w:rFonts w:ascii="Arial Nova Light" w:eastAsia="Arial Nova Light" w:hAnsi="Arial Nova Light" w:cs="Arial Nova Light"/>
          <w:color w:val="4471C4"/>
        </w:rPr>
        <w:t xml:space="preserve">with any relevant government departments </w:t>
      </w:r>
      <w:r w:rsidR="00CC2290">
        <w:rPr>
          <w:rFonts w:ascii="Arial Nova Light" w:eastAsia="Arial Nova Light" w:hAnsi="Arial Nova Light" w:cs="Arial Nova Light"/>
          <w:color w:val="4471C4"/>
        </w:rPr>
        <w:t xml:space="preserve">itself. </w:t>
      </w:r>
    </w:p>
    <w:p w14:paraId="206D073B" w14:textId="77777777" w:rsidR="0080257C" w:rsidRPr="009C0380" w:rsidRDefault="0080257C" w:rsidP="0080257C">
      <w:pPr>
        <w:pStyle w:val="ListParagraph"/>
        <w:rPr>
          <w:rFonts w:ascii="Arial Nova Light" w:eastAsia="Arial Nova Light" w:hAnsi="Arial Nova Light" w:cs="Arial Nova Light"/>
          <w:b/>
          <w:bCs/>
        </w:rPr>
      </w:pPr>
    </w:p>
    <w:p w14:paraId="34854B8E" w14:textId="2870C6F4" w:rsidR="00AA4354" w:rsidRDefault="00154BD1" w:rsidP="00385A2E">
      <w:pPr>
        <w:pStyle w:val="ListParagraph"/>
        <w:numPr>
          <w:ilvl w:val="0"/>
          <w:numId w:val="1"/>
        </w:numPr>
        <w:spacing w:after="120"/>
        <w:rPr>
          <w:rFonts w:ascii="Arial Nova Light" w:hAnsi="Arial Nova Light"/>
        </w:rPr>
      </w:pPr>
      <w:r w:rsidRPr="009C0380">
        <w:rPr>
          <w:rFonts w:ascii="Arial Nova Light" w:hAnsi="Arial Nova Light"/>
        </w:rPr>
        <w:t xml:space="preserve">Will the local partner be required to sign and fully comply with US FCPA guidelines? </w:t>
      </w:r>
      <w:r w:rsidR="00847693" w:rsidRPr="009931FC">
        <w:rPr>
          <w:rFonts w:ascii="Arial Nova Light" w:hAnsi="Arial Nova Light"/>
        </w:rPr>
        <w:t>If the local partner has signed a Private Sector MOU with the Cambodian Anti-Corruption Unit (ACU), will this MOU be recognized as superseding the FCPA requirements?</w:t>
      </w:r>
      <w:r w:rsidR="713E7B84" w:rsidRPr="009931FC">
        <w:rPr>
          <w:rFonts w:ascii="Arial Nova Light" w:hAnsi="Arial Nova Light"/>
        </w:rPr>
        <w:t xml:space="preserve"> </w:t>
      </w:r>
    </w:p>
    <w:p w14:paraId="5E6B2D2E" w14:textId="77777777" w:rsidR="00385A2E" w:rsidRPr="00385A2E" w:rsidRDefault="00385A2E" w:rsidP="00385A2E">
      <w:pPr>
        <w:pStyle w:val="ListParagraph"/>
        <w:spacing w:after="120"/>
        <w:rPr>
          <w:rFonts w:ascii="Arial Nova Light" w:hAnsi="Arial Nova Light"/>
          <w:sz w:val="12"/>
          <w:szCs w:val="12"/>
        </w:rPr>
      </w:pPr>
    </w:p>
    <w:p w14:paraId="1CD2EB86" w14:textId="7E5412A4" w:rsidR="000055D8" w:rsidRDefault="00D53BA2" w:rsidP="001B0D8A">
      <w:pPr>
        <w:pStyle w:val="ListParagraph"/>
        <w:rPr>
          <w:rFonts w:ascii="Arial Nova Light" w:eastAsia="Arial Nova Light" w:hAnsi="Arial Nova Light" w:cs="Arial Nova Light"/>
          <w:color w:val="4471C4"/>
        </w:rPr>
      </w:pPr>
      <w:r>
        <w:rPr>
          <w:rFonts w:ascii="Arial Nova Light" w:eastAsia="Arial Nova Light" w:hAnsi="Arial Nova Light" w:cs="Arial Nova Light"/>
          <w:color w:val="4471C4"/>
        </w:rPr>
        <w:t xml:space="preserve">Private sector partners </w:t>
      </w:r>
      <w:r w:rsidR="00194F3C">
        <w:rPr>
          <w:rFonts w:ascii="Arial Nova Light" w:eastAsia="Arial Nova Light" w:hAnsi="Arial Nova Light" w:cs="Arial Nova Light"/>
          <w:color w:val="4471C4"/>
        </w:rPr>
        <w:t xml:space="preserve">are not required to sign US FCPA </w:t>
      </w:r>
      <w:r w:rsidR="002314EA">
        <w:rPr>
          <w:rFonts w:ascii="Arial Nova Light" w:eastAsia="Arial Nova Light" w:hAnsi="Arial Nova Light" w:cs="Arial Nova Light"/>
          <w:color w:val="4471C4"/>
        </w:rPr>
        <w:t>guidelines but</w:t>
      </w:r>
      <w:r w:rsidR="009D67A1">
        <w:rPr>
          <w:rFonts w:ascii="Arial Nova Light" w:eastAsia="Arial Nova Light" w:hAnsi="Arial Nova Light" w:cs="Arial Nova Light"/>
          <w:color w:val="4471C4"/>
        </w:rPr>
        <w:t xml:space="preserve"> </w:t>
      </w:r>
      <w:r w:rsidR="00A02D1A">
        <w:rPr>
          <w:rFonts w:ascii="Arial Nova Light" w:eastAsia="Arial Nova Light" w:hAnsi="Arial Nova Light" w:cs="Arial Nova Light"/>
          <w:color w:val="4471C4"/>
        </w:rPr>
        <w:t xml:space="preserve">are expected to comply with its standards of anti-bribery and accounting provisions.  </w:t>
      </w:r>
    </w:p>
    <w:p w14:paraId="36AC2631" w14:textId="77777777" w:rsidR="001B0D8A" w:rsidRPr="001B0D8A" w:rsidRDefault="001B0D8A" w:rsidP="001B0D8A">
      <w:pPr>
        <w:pStyle w:val="ListParagraph"/>
        <w:rPr>
          <w:rFonts w:ascii="Arial Nova Light" w:eastAsia="Arial Nova Light" w:hAnsi="Arial Nova Light" w:cs="Arial Nova Light"/>
          <w:color w:val="4471C4"/>
        </w:rPr>
      </w:pPr>
    </w:p>
    <w:p w14:paraId="1C78856A" w14:textId="37075069" w:rsidR="00475D85" w:rsidRPr="009C0380" w:rsidRDefault="00475D85" w:rsidP="00475D85">
      <w:pPr>
        <w:pStyle w:val="ListParagraph"/>
        <w:numPr>
          <w:ilvl w:val="0"/>
          <w:numId w:val="1"/>
        </w:numPr>
        <w:rPr>
          <w:rFonts w:ascii="Arial Nova Light" w:hAnsi="Arial Nova Light"/>
        </w:rPr>
      </w:pPr>
      <w:r w:rsidRPr="009C0380">
        <w:rPr>
          <w:rFonts w:ascii="Arial Nova Light" w:hAnsi="Arial Nova Light"/>
        </w:rPr>
        <w:t xml:space="preserve">As the new Cambodian EIA Law and Environmental Codes are not yet formally ratified; </w:t>
      </w:r>
    </w:p>
    <w:p w14:paraId="47440C84" w14:textId="640F4F5F" w:rsidR="00475D85" w:rsidRDefault="00475D85" w:rsidP="00C24629">
      <w:pPr>
        <w:pStyle w:val="ListParagraph"/>
        <w:numPr>
          <w:ilvl w:val="0"/>
          <w:numId w:val="10"/>
        </w:numPr>
        <w:rPr>
          <w:rFonts w:ascii="Arial Nova Light" w:hAnsi="Arial Nova Light"/>
        </w:rPr>
      </w:pPr>
      <w:r w:rsidRPr="009C0380">
        <w:rPr>
          <w:rFonts w:ascii="Arial Nova Light" w:hAnsi="Arial Nova Light"/>
        </w:rPr>
        <w:t xml:space="preserve">will the selected activity be required to comply with US Environmental Regulations or, </w:t>
      </w:r>
      <w:r w:rsidRPr="00C24629">
        <w:rPr>
          <w:rFonts w:ascii="Arial Nova Light" w:hAnsi="Arial Nova Light"/>
        </w:rPr>
        <w:t xml:space="preserve">can the activity follow the guidance and requirements given by the RGC Ministry of Environment as part of a locally recognized IEIA or EMP?  </w:t>
      </w:r>
    </w:p>
    <w:p w14:paraId="7FB30BEB" w14:textId="475D388B" w:rsidR="007E3A64" w:rsidRPr="007E3A64" w:rsidRDefault="00CA5DF8" w:rsidP="007E3A64">
      <w:pPr>
        <w:ind w:left="720"/>
        <w:rPr>
          <w:rFonts w:ascii="Arial Nova Light" w:hAnsi="Arial Nova Light"/>
        </w:rPr>
      </w:pPr>
      <w:r>
        <w:rPr>
          <w:rFonts w:ascii="Arial Nova Light" w:eastAsia="Arial Nova Light" w:hAnsi="Arial Nova Light" w:cs="Arial Nova Light"/>
          <w:color w:val="4471C4"/>
        </w:rPr>
        <w:t xml:space="preserve">Partners will </w:t>
      </w:r>
      <w:r w:rsidR="00164767">
        <w:rPr>
          <w:rFonts w:ascii="Arial Nova Light" w:eastAsia="Arial Nova Light" w:hAnsi="Arial Nova Light" w:cs="Arial Nova Light"/>
          <w:color w:val="4471C4"/>
        </w:rPr>
        <w:t>be expected to comply with all local environmental regulations</w:t>
      </w:r>
      <w:r w:rsidR="00E13F6F">
        <w:rPr>
          <w:rFonts w:ascii="Arial Nova Light" w:eastAsia="Arial Nova Light" w:hAnsi="Arial Nova Light" w:cs="Arial Nova Light"/>
          <w:color w:val="4471C4"/>
        </w:rPr>
        <w:t>,</w:t>
      </w:r>
      <w:r w:rsidR="00164767">
        <w:rPr>
          <w:rFonts w:ascii="Arial Nova Light" w:eastAsia="Arial Nova Light" w:hAnsi="Arial Nova Light" w:cs="Arial Nova Light"/>
          <w:color w:val="4471C4"/>
        </w:rPr>
        <w:t xml:space="preserve"> as well as </w:t>
      </w:r>
      <w:r w:rsidR="00C94007">
        <w:rPr>
          <w:rFonts w:ascii="Arial Nova Light" w:eastAsia="Arial Nova Light" w:hAnsi="Arial Nova Light" w:cs="Arial Nova Light"/>
          <w:color w:val="4471C4"/>
        </w:rPr>
        <w:t xml:space="preserve">any relevant US environmental regulations. The MSP team will ensure </w:t>
      </w:r>
      <w:r w:rsidR="005C1D96">
        <w:rPr>
          <w:rFonts w:ascii="Arial Nova Light" w:eastAsia="Arial Nova Light" w:hAnsi="Arial Nova Light" w:cs="Arial Nova Light"/>
          <w:color w:val="4471C4"/>
        </w:rPr>
        <w:t>that all parties are clear on which regulations will apply during the co-development and final award negotiation period.</w:t>
      </w:r>
    </w:p>
    <w:p w14:paraId="18A0EC7D" w14:textId="5FFB9C7C" w:rsidR="00475D85" w:rsidRPr="009C0380" w:rsidRDefault="00475D85" w:rsidP="00385A2E">
      <w:pPr>
        <w:pStyle w:val="ListParagraph"/>
        <w:numPr>
          <w:ilvl w:val="0"/>
          <w:numId w:val="10"/>
        </w:numPr>
        <w:spacing w:after="120"/>
        <w:rPr>
          <w:rFonts w:ascii="Arial Nova Light" w:hAnsi="Arial Nova Light"/>
        </w:rPr>
      </w:pPr>
      <w:r w:rsidRPr="009C0380">
        <w:rPr>
          <w:rFonts w:ascii="Arial Nova Light" w:hAnsi="Arial Nova Light"/>
        </w:rPr>
        <w:t>If required, will the costs of meeting the US Environmental requirements be expected to be borne solely by the local partner?</w:t>
      </w:r>
      <w:r w:rsidR="5368FBC6" w:rsidRPr="009C0380">
        <w:rPr>
          <w:rFonts w:ascii="Arial Nova Light" w:hAnsi="Arial Nova Light"/>
        </w:rPr>
        <w:t xml:space="preserve"> </w:t>
      </w:r>
    </w:p>
    <w:p w14:paraId="55B6DDEE" w14:textId="3E7F6816" w:rsidR="00896CA7" w:rsidRPr="009C0380" w:rsidRDefault="00922C6C" w:rsidP="009A1CE1">
      <w:pPr>
        <w:spacing w:after="220"/>
        <w:ind w:left="720"/>
        <w:rPr>
          <w:rFonts w:ascii="Arial Nova Light" w:eastAsia="Arial Nova Light" w:hAnsi="Arial Nova Light" w:cs="Arial Nova Light"/>
          <w:color w:val="4471C4"/>
        </w:rPr>
      </w:pPr>
      <w:r>
        <w:rPr>
          <w:rFonts w:ascii="Arial Nova Light" w:eastAsia="Arial Nova Light" w:hAnsi="Arial Nova Light" w:cs="Arial Nova Light"/>
          <w:color w:val="4471C4"/>
        </w:rPr>
        <w:t>Cost of meeting environmental requirements for the proposed activities can be included in requested funding.</w:t>
      </w:r>
    </w:p>
    <w:p w14:paraId="5E2AB91E" w14:textId="7A17F8CC" w:rsidR="006819DE" w:rsidRDefault="0034697E" w:rsidP="00284BCC">
      <w:pPr>
        <w:pStyle w:val="ListParagraph"/>
        <w:numPr>
          <w:ilvl w:val="0"/>
          <w:numId w:val="1"/>
        </w:numPr>
        <w:spacing w:after="120"/>
        <w:rPr>
          <w:rFonts w:ascii="Arial Nova Light" w:hAnsi="Arial Nova Light"/>
        </w:rPr>
      </w:pPr>
      <w:r w:rsidRPr="00BD500E">
        <w:rPr>
          <w:rFonts w:ascii="Arial Nova Light" w:hAnsi="Arial Nova Light"/>
        </w:rPr>
        <w:t>Since we are really interest</w:t>
      </w:r>
      <w:r w:rsidR="004D7BEF">
        <w:rPr>
          <w:rFonts w:ascii="Arial Nova Light" w:hAnsi="Arial Nova Light"/>
        </w:rPr>
        <w:t>ed</w:t>
      </w:r>
      <w:r w:rsidRPr="00BD500E">
        <w:rPr>
          <w:rFonts w:ascii="Arial Nova Light" w:hAnsi="Arial Nova Light"/>
        </w:rPr>
        <w:t xml:space="preserve"> in this opportunity, is it fine if you allow us to meet virtually via Zoom to get a bit more information, example which value chain, target areas, scale of commercial, target market, etc.</w:t>
      </w:r>
    </w:p>
    <w:p w14:paraId="298B8897" w14:textId="77777777" w:rsidR="00284BCC" w:rsidRPr="00284BCC" w:rsidRDefault="00284BCC" w:rsidP="00284BCC">
      <w:pPr>
        <w:pStyle w:val="ListParagraph"/>
        <w:spacing w:after="120"/>
        <w:rPr>
          <w:rFonts w:ascii="Arial Nova Light" w:hAnsi="Arial Nova Light"/>
          <w:sz w:val="12"/>
          <w:szCs w:val="12"/>
        </w:rPr>
      </w:pPr>
    </w:p>
    <w:p w14:paraId="40D4220B" w14:textId="77777777" w:rsidR="00284BCC" w:rsidRPr="00284BCC" w:rsidRDefault="00284BCC" w:rsidP="00284BCC">
      <w:pPr>
        <w:pStyle w:val="ListParagraph"/>
        <w:spacing w:after="0"/>
        <w:rPr>
          <w:rFonts w:ascii="Arial Nova Light" w:eastAsia="Arial Nova Light" w:hAnsi="Arial Nova Light" w:cs="Arial Nova Light"/>
          <w:color w:val="4471C4"/>
        </w:rPr>
      </w:pPr>
      <w:r w:rsidRPr="00284BCC">
        <w:rPr>
          <w:rFonts w:ascii="Arial Nova Light" w:eastAsia="Arial Nova Light" w:hAnsi="Arial Nova Light" w:cs="Arial Nova Light"/>
          <w:color w:val="4471C4"/>
        </w:rPr>
        <w:t xml:space="preserve">While we cannot provide input or guidance specific to proposed partnership activities, MSP is available to hold a consultation to discuss the details of the APS. Only publicly available information will be shared. Please submit an email request to </w:t>
      </w:r>
      <w:hyperlink r:id="rId12" w:history="1">
        <w:r w:rsidRPr="00284BCC">
          <w:rPr>
            <w:rStyle w:val="Hyperlink"/>
            <w:rFonts w:ascii="Arial Nova Light" w:eastAsia="Arial Nova Light" w:hAnsi="Arial Nova Light" w:cs="Arial Nova Light"/>
            <w:u w:val="none"/>
          </w:rPr>
          <w:t>grants_nofo@ftf-msp.org</w:t>
        </w:r>
      </w:hyperlink>
      <w:r w:rsidRPr="00284BCC">
        <w:rPr>
          <w:rFonts w:ascii="Arial Nova Light" w:eastAsia="Arial Nova Light" w:hAnsi="Arial Nova Light" w:cs="Arial Nova Light"/>
          <w:color w:val="4471C4"/>
        </w:rPr>
        <w:t xml:space="preserve"> and you will be contacted by the appropriate MSP personnel. Also note that candidates shortlisted at the concept paper phase will </w:t>
      </w:r>
      <w:proofErr w:type="gramStart"/>
      <w:r w:rsidRPr="00284BCC">
        <w:rPr>
          <w:rFonts w:ascii="Arial Nova Light" w:eastAsia="Arial Nova Light" w:hAnsi="Arial Nova Light" w:cs="Arial Nova Light"/>
          <w:color w:val="4471C4"/>
        </w:rPr>
        <w:t>enter into</w:t>
      </w:r>
      <w:proofErr w:type="gramEnd"/>
      <w:r w:rsidRPr="00284BCC">
        <w:rPr>
          <w:rFonts w:ascii="Arial Nova Light" w:eastAsia="Arial Nova Light" w:hAnsi="Arial Nova Light" w:cs="Arial Nova Light"/>
          <w:color w:val="4471C4"/>
        </w:rPr>
        <w:t xml:space="preserve"> a co-development process with MSP. During this process, the MSP team will provide feedback and input to support applicants in their development of the full application.  </w:t>
      </w:r>
    </w:p>
    <w:p w14:paraId="37FB5DE8" w14:textId="77777777" w:rsidR="006D3B90" w:rsidRPr="009C0380" w:rsidRDefault="006D3B90" w:rsidP="003B2000">
      <w:pPr>
        <w:rPr>
          <w:rFonts w:ascii="Arial Nova Light" w:eastAsia="Arial Nova Light" w:hAnsi="Arial Nova Light" w:cs="Arial Nova Light"/>
        </w:rPr>
      </w:pPr>
    </w:p>
    <w:p w14:paraId="0F4FE0A4" w14:textId="077D7DBB" w:rsidR="009A1CE1" w:rsidRPr="005A5EAA" w:rsidRDefault="003B2000" w:rsidP="009A1CE1">
      <w:pPr>
        <w:spacing w:after="220"/>
        <w:rPr>
          <w:rFonts w:ascii="Arial Nova Light" w:eastAsia="Arial Nova Light" w:hAnsi="Arial Nova Light" w:cs="Arial Nova Light"/>
          <w:b/>
        </w:rPr>
      </w:pPr>
      <w:r w:rsidRPr="009C0380">
        <w:rPr>
          <w:rFonts w:ascii="Arial Nova Light" w:eastAsia="Arial Nova Light" w:hAnsi="Arial Nova Light" w:cs="Arial Nova Light"/>
          <w:b/>
        </w:rPr>
        <w:lastRenderedPageBreak/>
        <w:t>Questions received during virtual applicant’s conference</w:t>
      </w:r>
    </w:p>
    <w:p w14:paraId="4B474DA4" w14:textId="66CE6123" w:rsidR="00A828C8" w:rsidRDefault="00635EFD" w:rsidP="00FC75A9">
      <w:pPr>
        <w:pStyle w:val="ListParagraph"/>
        <w:numPr>
          <w:ilvl w:val="0"/>
          <w:numId w:val="1"/>
        </w:numPr>
        <w:spacing w:after="120"/>
        <w:rPr>
          <w:rFonts w:ascii="Arial Nova Light" w:eastAsia="Arial Nova Light" w:hAnsi="Arial Nova Light" w:cs="Arial Nova Light"/>
        </w:rPr>
      </w:pPr>
      <w:r w:rsidRPr="009C0380">
        <w:rPr>
          <w:rFonts w:ascii="Arial Nova Light" w:eastAsia="Arial Nova Light" w:hAnsi="Arial Nova Light" w:cs="Arial Nova Light"/>
        </w:rPr>
        <w:t>Can non-profits be part of the application if there is a company leading the concept?</w:t>
      </w:r>
    </w:p>
    <w:p w14:paraId="4219BB49" w14:textId="77777777" w:rsidR="00093CDE" w:rsidRPr="00093CDE" w:rsidRDefault="00093CDE" w:rsidP="00093CDE">
      <w:pPr>
        <w:pStyle w:val="ListParagraph"/>
        <w:spacing w:after="120"/>
        <w:rPr>
          <w:rFonts w:ascii="Arial Nova Light" w:eastAsia="Arial Nova Light" w:hAnsi="Arial Nova Light" w:cs="Arial Nova Light"/>
          <w:sz w:val="12"/>
          <w:szCs w:val="12"/>
        </w:rPr>
      </w:pPr>
    </w:p>
    <w:p w14:paraId="44CA2BF1" w14:textId="799DA258" w:rsidR="00FC75A9" w:rsidRPr="009C0380" w:rsidRDefault="00FC75A9" w:rsidP="00FC75A9">
      <w:pPr>
        <w:pStyle w:val="ListParagraph"/>
        <w:rPr>
          <w:rFonts w:ascii="Arial Nova Light" w:eastAsia="Arial Nova Light" w:hAnsi="Arial Nova Light" w:cs="Arial Nova Light"/>
        </w:rPr>
      </w:pPr>
      <w:r>
        <w:rPr>
          <w:rFonts w:ascii="Arial Nova Light" w:eastAsia="Arial Nova Light" w:hAnsi="Arial Nova Light" w:cs="Arial Nova Light"/>
          <w:color w:val="4471C4"/>
        </w:rPr>
        <w:t xml:space="preserve">Yes, non-profits may be part of a consortium </w:t>
      </w:r>
      <w:proofErr w:type="gramStart"/>
      <w:r>
        <w:rPr>
          <w:rFonts w:ascii="Arial Nova Light" w:eastAsia="Arial Nova Light" w:hAnsi="Arial Nova Light" w:cs="Arial Nova Light"/>
          <w:color w:val="4471C4"/>
        </w:rPr>
        <w:t>as long as</w:t>
      </w:r>
      <w:proofErr w:type="gramEnd"/>
      <w:r>
        <w:rPr>
          <w:rFonts w:ascii="Arial Nova Light" w:eastAsia="Arial Nova Light" w:hAnsi="Arial Nova Light" w:cs="Arial Nova Light"/>
          <w:color w:val="4471C4"/>
        </w:rPr>
        <w:t xml:space="preserve"> the lead applicant</w:t>
      </w:r>
      <w:r w:rsidR="00F907D1">
        <w:rPr>
          <w:rFonts w:ascii="Arial Nova Light" w:eastAsia="Arial Nova Light" w:hAnsi="Arial Nova Light" w:cs="Arial Nova Light"/>
          <w:color w:val="4471C4"/>
        </w:rPr>
        <w:t xml:space="preserve"> is a private sector </w:t>
      </w:r>
      <w:r w:rsidR="00947C71">
        <w:rPr>
          <w:rFonts w:ascii="Arial Nova Light" w:eastAsia="Arial Nova Light" w:hAnsi="Arial Nova Light" w:cs="Arial Nova Light"/>
          <w:color w:val="4471C4"/>
        </w:rPr>
        <w:t>entity</w:t>
      </w:r>
      <w:r w:rsidR="00F907D1">
        <w:rPr>
          <w:rFonts w:ascii="Arial Nova Light" w:eastAsia="Arial Nova Light" w:hAnsi="Arial Nova Light" w:cs="Arial Nova Light"/>
          <w:color w:val="4471C4"/>
        </w:rPr>
        <w:t xml:space="preserve"> and all applicants</w:t>
      </w:r>
      <w:r>
        <w:rPr>
          <w:rFonts w:ascii="Arial Nova Light" w:eastAsia="Arial Nova Light" w:hAnsi="Arial Nova Light" w:cs="Arial Nova Light"/>
          <w:color w:val="4471C4"/>
        </w:rPr>
        <w:t xml:space="preserve"> meet the eligibility criteria</w:t>
      </w:r>
      <w:r w:rsidR="00F907D1">
        <w:rPr>
          <w:rFonts w:ascii="Arial Nova Light" w:eastAsia="Arial Nova Light" w:hAnsi="Arial Nova Light" w:cs="Arial Nova Light"/>
          <w:color w:val="4471C4"/>
        </w:rPr>
        <w:t xml:space="preserve"> outlined in </w:t>
      </w:r>
      <w:r w:rsidR="00947C71">
        <w:rPr>
          <w:rFonts w:ascii="Arial Nova Light" w:eastAsia="Arial Nova Light" w:hAnsi="Arial Nova Light" w:cs="Arial Nova Light"/>
          <w:color w:val="4471C4"/>
        </w:rPr>
        <w:t>Section III of the APS</w:t>
      </w:r>
      <w:r w:rsidR="005F48E2">
        <w:rPr>
          <w:rFonts w:ascii="Arial Nova Light" w:eastAsia="Arial Nova Light" w:hAnsi="Arial Nova Light" w:cs="Arial Nova Light"/>
          <w:color w:val="4471C4"/>
        </w:rPr>
        <w:t xml:space="preserve"> and contribute to the one-to-one contribution requirement</w:t>
      </w:r>
      <w:r w:rsidR="00947C71">
        <w:rPr>
          <w:rFonts w:ascii="Arial Nova Light" w:eastAsia="Arial Nova Light" w:hAnsi="Arial Nova Light" w:cs="Arial Nova Light"/>
          <w:color w:val="4471C4"/>
        </w:rPr>
        <w:t>.</w:t>
      </w:r>
    </w:p>
    <w:p w14:paraId="6AC4A149" w14:textId="77777777" w:rsidR="004373F4" w:rsidRPr="009C0380" w:rsidRDefault="004373F4" w:rsidP="00D57715">
      <w:pPr>
        <w:pStyle w:val="ListParagraph"/>
        <w:rPr>
          <w:rFonts w:ascii="Arial Nova Light" w:eastAsia="Arial Nova Light" w:hAnsi="Arial Nova Light" w:cs="Arial Nova Light"/>
        </w:rPr>
      </w:pPr>
    </w:p>
    <w:p w14:paraId="3725069E" w14:textId="5709902C" w:rsidR="004373F4" w:rsidRDefault="00EA39C1" w:rsidP="004373F4">
      <w:pPr>
        <w:pStyle w:val="ListParagraph"/>
        <w:numPr>
          <w:ilvl w:val="0"/>
          <w:numId w:val="1"/>
        </w:numPr>
        <w:rPr>
          <w:rFonts w:ascii="Arial Nova Light" w:eastAsia="Arial Nova Light" w:hAnsi="Arial Nova Light" w:cs="Arial Nova Light"/>
        </w:rPr>
      </w:pPr>
      <w:r w:rsidRPr="009C0380">
        <w:rPr>
          <w:rFonts w:ascii="Arial Nova Light" w:eastAsia="Arial Nova Light" w:hAnsi="Arial Nova Light" w:cs="Arial Nova Light"/>
        </w:rPr>
        <w:t>Can equipment purchase for cold-storage be part of an application?</w:t>
      </w:r>
    </w:p>
    <w:p w14:paraId="53084B84" w14:textId="77777777" w:rsidR="00EC7BBD" w:rsidRPr="00EC7BBD" w:rsidRDefault="00EC7BBD" w:rsidP="00EC7BBD">
      <w:pPr>
        <w:pStyle w:val="ListParagraph"/>
        <w:rPr>
          <w:rFonts w:ascii="Arial Nova Light" w:eastAsia="Arial Nova Light" w:hAnsi="Arial Nova Light" w:cs="Arial Nova Light"/>
          <w:sz w:val="12"/>
          <w:szCs w:val="12"/>
        </w:rPr>
      </w:pPr>
    </w:p>
    <w:p w14:paraId="23941899" w14:textId="5CBDBD23" w:rsidR="007454DA" w:rsidRDefault="00EC7BBD" w:rsidP="00EA39C1">
      <w:pPr>
        <w:pStyle w:val="ListParagraph"/>
        <w:rPr>
          <w:rFonts w:ascii="Arial Nova Light" w:eastAsia="Arial Nova Light" w:hAnsi="Arial Nova Light" w:cs="Arial Nova Light"/>
          <w:color w:val="4471C4"/>
        </w:rPr>
      </w:pPr>
      <w:r>
        <w:rPr>
          <w:rFonts w:ascii="Arial Nova Light" w:eastAsia="Arial Nova Light" w:hAnsi="Arial Nova Light" w:cs="Arial Nova Light"/>
          <w:color w:val="4471C4"/>
        </w:rPr>
        <w:t xml:space="preserve">Yes, </w:t>
      </w:r>
      <w:r w:rsidRPr="00125713">
        <w:rPr>
          <w:rFonts w:ascii="Arial Nova Light" w:eastAsia="Arial Nova Light" w:hAnsi="Arial Nova Light" w:cs="Arial Nova Light"/>
          <w:color w:val="4471C4"/>
        </w:rPr>
        <w:t>MSP funding</w:t>
      </w:r>
      <w:r w:rsidRPr="009C0380">
        <w:rPr>
          <w:rFonts w:ascii="Arial Nova Light" w:eastAsia="Arial Nova Light" w:hAnsi="Arial Nova Light" w:cs="Arial Nova Light"/>
          <w:color w:val="4471C4"/>
        </w:rPr>
        <w:t xml:space="preserve"> can be used for the purchase of equipment</w:t>
      </w:r>
      <w:r w:rsidR="008B0F8D">
        <w:rPr>
          <w:rFonts w:ascii="Arial Nova Light" w:eastAsia="Arial Nova Light" w:hAnsi="Arial Nova Light" w:cs="Arial Nova Light"/>
          <w:color w:val="4471C4"/>
        </w:rPr>
        <w:t>.</w:t>
      </w:r>
    </w:p>
    <w:p w14:paraId="33A7147F" w14:textId="77777777" w:rsidR="00EC7BBD" w:rsidRPr="009C0380" w:rsidRDefault="00EC7BBD" w:rsidP="00EA39C1">
      <w:pPr>
        <w:pStyle w:val="ListParagraph"/>
        <w:rPr>
          <w:rFonts w:ascii="Arial Nova Light" w:eastAsia="Arial Nova Light" w:hAnsi="Arial Nova Light" w:cs="Arial Nova Light"/>
        </w:rPr>
      </w:pPr>
    </w:p>
    <w:p w14:paraId="73C70B39" w14:textId="38345CA4" w:rsidR="00233790" w:rsidRPr="009A1CE1" w:rsidRDefault="007454DA" w:rsidP="009A1CE1">
      <w:pPr>
        <w:pStyle w:val="ListParagraph"/>
        <w:numPr>
          <w:ilvl w:val="0"/>
          <w:numId w:val="1"/>
        </w:numPr>
        <w:rPr>
          <w:rFonts w:ascii="Arial Nova Light" w:eastAsia="Arial Nova Light" w:hAnsi="Arial Nova Light" w:cs="Arial Nova Light"/>
        </w:rPr>
      </w:pPr>
      <w:r w:rsidRPr="009C0380">
        <w:rPr>
          <w:rFonts w:ascii="Arial Nova Light" w:eastAsia="Arial Nova Light" w:hAnsi="Arial Nova Light" w:cs="Arial Nova Light"/>
        </w:rPr>
        <w:t xml:space="preserve">When you mention </w:t>
      </w:r>
      <w:r w:rsidR="00196399">
        <w:rPr>
          <w:rFonts w:ascii="Arial Nova Light" w:eastAsia="Arial Nova Light" w:hAnsi="Arial Nova Light" w:cs="Arial Nova Light"/>
        </w:rPr>
        <w:t>one-to-one</w:t>
      </w:r>
      <w:r w:rsidRPr="009C0380">
        <w:rPr>
          <w:rFonts w:ascii="Arial Nova Light" w:eastAsia="Arial Nova Light" w:hAnsi="Arial Nova Light" w:cs="Arial Nova Light"/>
        </w:rPr>
        <w:t xml:space="preserve"> cash investment, does this include other funding from other grants/donors that are not USG</w:t>
      </w:r>
      <w:r w:rsidR="00233790">
        <w:rPr>
          <w:rFonts w:ascii="Arial Nova Light" w:eastAsia="Arial Nova Light" w:hAnsi="Arial Nova Light" w:cs="Arial Nova Light"/>
        </w:rPr>
        <w:t>?</w:t>
      </w:r>
    </w:p>
    <w:p w14:paraId="2F84C3AB" w14:textId="70A04EF2" w:rsidR="00FA4087" w:rsidRDefault="00BD65C8" w:rsidP="00EB2FC4">
      <w:pPr>
        <w:pBdr>
          <w:top w:val="nil"/>
          <w:left w:val="nil"/>
          <w:bottom w:val="nil"/>
          <w:right w:val="nil"/>
          <w:between w:val="nil"/>
        </w:pBdr>
        <w:spacing w:after="0" w:line="240" w:lineRule="auto"/>
        <w:ind w:left="720"/>
        <w:rPr>
          <w:rFonts w:ascii="Arial Nova Light" w:eastAsia="Arial Nova Light" w:hAnsi="Arial Nova Light" w:cs="Arial Nova Light"/>
          <w:color w:val="4471C4"/>
        </w:rPr>
      </w:pPr>
      <w:r w:rsidRPr="00125713">
        <w:rPr>
          <w:rFonts w:ascii="Arial Nova Light" w:eastAsia="Arial Nova Light" w:hAnsi="Arial Nova Light" w:cs="Arial Nova Light"/>
          <w:color w:val="4471C4"/>
        </w:rPr>
        <w:t>No,</w:t>
      </w:r>
      <w:r w:rsidR="00273241">
        <w:rPr>
          <w:rFonts w:ascii="Arial Nova Light" w:eastAsia="Arial Nova Light" w:hAnsi="Arial Nova Light" w:cs="Arial Nova Light"/>
          <w:color w:val="4471C4"/>
        </w:rPr>
        <w:t xml:space="preserve"> Funding received from other donors cannot be counted towards the one-to-one cash contribution.</w:t>
      </w:r>
      <w:r w:rsidRPr="00125713">
        <w:rPr>
          <w:rFonts w:ascii="Arial Nova Light" w:eastAsia="Arial Nova Light" w:hAnsi="Arial Nova Light" w:cs="Arial Nova Light"/>
          <w:color w:val="4471C4"/>
        </w:rPr>
        <w:t xml:space="preserve"> </w:t>
      </w:r>
      <w:r w:rsidR="00273241">
        <w:rPr>
          <w:rFonts w:ascii="Arial Nova Light" w:eastAsia="Arial Nova Light" w:hAnsi="Arial Nova Light" w:cs="Arial Nova Light"/>
          <w:color w:val="4471C4"/>
        </w:rPr>
        <w:t>T</w:t>
      </w:r>
      <w:r w:rsidR="00125713">
        <w:rPr>
          <w:rFonts w:ascii="Arial Nova Light" w:eastAsia="Arial Nova Light" w:hAnsi="Arial Nova Light" w:cs="Arial Nova Light"/>
          <w:color w:val="4471C4"/>
        </w:rPr>
        <w:t>he cash investment</w:t>
      </w:r>
      <w:r w:rsidR="00233790" w:rsidRPr="00125713">
        <w:rPr>
          <w:rFonts w:ascii="Arial Nova Light" w:eastAsia="Arial Nova Light" w:hAnsi="Arial Nova Light" w:cs="Arial Nova Light"/>
          <w:color w:val="4471C4"/>
        </w:rPr>
        <w:t xml:space="preserve"> is</w:t>
      </w:r>
      <w:r w:rsidR="00125713">
        <w:rPr>
          <w:rFonts w:ascii="Arial Nova Light" w:eastAsia="Arial Nova Light" w:hAnsi="Arial Nova Light" w:cs="Arial Nova Light"/>
          <w:color w:val="4471C4"/>
        </w:rPr>
        <w:t xml:space="preserve"> defined as</w:t>
      </w:r>
      <w:r w:rsidR="00233790" w:rsidRPr="00125713">
        <w:rPr>
          <w:rFonts w:ascii="Arial Nova Light" w:eastAsia="Arial Nova Light" w:hAnsi="Arial Nova Light" w:cs="Arial Nova Light"/>
          <w:color w:val="4471C4"/>
        </w:rPr>
        <w:t xml:space="preserve"> a transfer of funding from the private sector entity</w:t>
      </w:r>
      <w:r w:rsidR="008B0F8D">
        <w:rPr>
          <w:rFonts w:ascii="Arial Nova Light" w:eastAsia="Arial Nova Light" w:hAnsi="Arial Nova Light" w:cs="Arial Nova Light"/>
          <w:color w:val="4471C4"/>
        </w:rPr>
        <w:t xml:space="preserve"> (or consortium)</w:t>
      </w:r>
      <w:r w:rsidR="00233790" w:rsidRPr="00125713">
        <w:rPr>
          <w:rFonts w:ascii="Arial Nova Light" w:eastAsia="Arial Nova Light" w:hAnsi="Arial Nova Light" w:cs="Arial Nova Light"/>
          <w:color w:val="4471C4"/>
        </w:rPr>
        <w:t xml:space="preserve"> to pay for goods and services that will specifically and exclusively be used to implement activities under the partnership, or a transfer of funding to be used in making loans or equity investments under the partnership. </w:t>
      </w:r>
    </w:p>
    <w:p w14:paraId="510191A6" w14:textId="77777777" w:rsidR="00FA4087" w:rsidRDefault="00FA4087" w:rsidP="00FA4087">
      <w:pPr>
        <w:pBdr>
          <w:top w:val="nil"/>
          <w:left w:val="nil"/>
          <w:bottom w:val="nil"/>
          <w:right w:val="nil"/>
          <w:between w:val="nil"/>
        </w:pBdr>
        <w:spacing w:after="0" w:line="240" w:lineRule="auto"/>
        <w:ind w:left="720"/>
        <w:rPr>
          <w:rFonts w:ascii="Arial Nova Light" w:eastAsia="Arial Nova Light" w:hAnsi="Arial Nova Light" w:cs="Arial Nova Light"/>
          <w:color w:val="4471C4"/>
        </w:rPr>
      </w:pPr>
    </w:p>
    <w:p w14:paraId="78047A34" w14:textId="54ADECAF" w:rsidR="00D61030" w:rsidRPr="00273241" w:rsidRDefault="00CC016B" w:rsidP="00273241">
      <w:pPr>
        <w:pStyle w:val="ListParagraph"/>
        <w:numPr>
          <w:ilvl w:val="0"/>
          <w:numId w:val="1"/>
        </w:numPr>
        <w:pBdr>
          <w:top w:val="nil"/>
          <w:left w:val="nil"/>
          <w:bottom w:val="nil"/>
          <w:right w:val="nil"/>
          <w:between w:val="nil"/>
        </w:pBdr>
        <w:spacing w:after="120" w:line="240" w:lineRule="auto"/>
        <w:rPr>
          <w:rFonts w:ascii="Arial Nova Light" w:eastAsia="Arial Nova Light" w:hAnsi="Arial Nova Light" w:cs="Arial Nova Light"/>
        </w:rPr>
      </w:pPr>
      <w:r w:rsidRPr="00273241">
        <w:rPr>
          <w:rFonts w:ascii="Arial Nova Light" w:eastAsia="Arial Nova Light" w:hAnsi="Arial Nova Light" w:cs="Arial Nova Light"/>
        </w:rPr>
        <w:t xml:space="preserve">How </w:t>
      </w:r>
      <w:r w:rsidR="00113AAF" w:rsidRPr="00273241">
        <w:rPr>
          <w:rFonts w:ascii="Arial Nova Light" w:eastAsia="Arial Nova Light" w:hAnsi="Arial Nova Light" w:cs="Arial Nova Light"/>
        </w:rPr>
        <w:t>can applicants access more details?</w:t>
      </w:r>
    </w:p>
    <w:p w14:paraId="46285821" w14:textId="77777777" w:rsidR="00113AAF" w:rsidRDefault="00113AAF" w:rsidP="00113AAF">
      <w:pPr>
        <w:pStyle w:val="ListParagraph"/>
        <w:rPr>
          <w:rFonts w:ascii="Arial Nova Light" w:eastAsia="Arial Nova Light" w:hAnsi="Arial Nova Light" w:cs="Arial Nova Light"/>
          <w:sz w:val="12"/>
          <w:szCs w:val="12"/>
        </w:rPr>
      </w:pPr>
    </w:p>
    <w:p w14:paraId="2B1A9979" w14:textId="59E968B3" w:rsidR="004F5614" w:rsidRDefault="001A0F04" w:rsidP="001D552A">
      <w:pPr>
        <w:pStyle w:val="ListParagraph"/>
        <w:rPr>
          <w:rFonts w:ascii="Arial Nova Light" w:eastAsia="Arial Nova Light" w:hAnsi="Arial Nova Light" w:cs="Arial Nova Light"/>
          <w:color w:val="4471C4"/>
        </w:rPr>
      </w:pPr>
      <w:r>
        <w:rPr>
          <w:rFonts w:ascii="Arial Nova Light" w:eastAsia="Arial Nova Light" w:hAnsi="Arial Nova Light" w:cs="Arial Nova Light"/>
          <w:color w:val="4471C4"/>
        </w:rPr>
        <w:t xml:space="preserve">The full APS and </w:t>
      </w:r>
      <w:r w:rsidR="00ED021A">
        <w:rPr>
          <w:rFonts w:ascii="Arial Nova Light" w:eastAsia="Arial Nova Light" w:hAnsi="Arial Nova Light" w:cs="Arial Nova Light"/>
          <w:color w:val="4471C4"/>
        </w:rPr>
        <w:t xml:space="preserve">concept note materials can be accessed at </w:t>
      </w:r>
      <w:hyperlink r:id="rId13" w:history="1">
        <w:r w:rsidR="008653D3">
          <w:rPr>
            <w:rStyle w:val="Hyperlink"/>
            <w:rFonts w:ascii="Arial Nova Light" w:eastAsia="Arial Nova Light" w:hAnsi="Arial Nova Light" w:cs="Arial Nova Light"/>
          </w:rPr>
          <w:t>www.mspgrants.com/cambodia/</w:t>
        </w:r>
      </w:hyperlink>
      <w:r w:rsidR="00A40C0F">
        <w:rPr>
          <w:rFonts w:ascii="Arial Nova Light" w:eastAsia="Arial Nova Light" w:hAnsi="Arial Nova Light" w:cs="Arial Nova Light"/>
          <w:color w:val="4471C4"/>
        </w:rPr>
        <w:t xml:space="preserve">. </w:t>
      </w:r>
      <w:r w:rsidR="00CE3F2F">
        <w:rPr>
          <w:rFonts w:ascii="Arial Nova Light" w:eastAsia="Arial Nova Light" w:hAnsi="Arial Nova Light" w:cs="Arial Nova Light"/>
          <w:color w:val="4471C4"/>
        </w:rPr>
        <w:t>The concept note and budget template may be downloaded by clicking the “</w:t>
      </w:r>
      <w:r w:rsidR="001D552A">
        <w:rPr>
          <w:rFonts w:ascii="Arial Nova Light" w:eastAsia="Arial Nova Light" w:hAnsi="Arial Nova Light" w:cs="Arial Nova Light"/>
          <w:color w:val="4471C4"/>
        </w:rPr>
        <w:t>Attachment 1” and “Attachment 2” buttons on right side.</w:t>
      </w:r>
      <w:r w:rsidR="008653D3">
        <w:rPr>
          <w:rFonts w:ascii="Arial Nova Light" w:eastAsia="Arial Nova Light" w:hAnsi="Arial Nova Light" w:cs="Arial Nova Light"/>
          <w:color w:val="4471C4"/>
        </w:rPr>
        <w:t xml:space="preserve"> </w:t>
      </w:r>
      <w:r w:rsidR="008A20BD">
        <w:rPr>
          <w:rFonts w:ascii="Arial Nova Light" w:eastAsia="Arial Nova Light" w:hAnsi="Arial Nova Light" w:cs="Arial Nova Light"/>
          <w:color w:val="4471C4"/>
        </w:rPr>
        <w:t xml:space="preserve"> </w:t>
      </w:r>
    </w:p>
    <w:p w14:paraId="42EEDE21" w14:textId="77777777" w:rsidR="001D552A" w:rsidRPr="001D552A" w:rsidRDefault="001D552A" w:rsidP="001D552A">
      <w:pPr>
        <w:pStyle w:val="ListParagraph"/>
        <w:rPr>
          <w:rFonts w:ascii="Arial Nova Light" w:eastAsia="Arial Nova Light" w:hAnsi="Arial Nova Light" w:cs="Arial Nova Light"/>
          <w:color w:val="4471C4"/>
        </w:rPr>
      </w:pPr>
    </w:p>
    <w:p w14:paraId="112F4C03" w14:textId="77777777" w:rsidR="004F5614" w:rsidRDefault="004F5614" w:rsidP="004F5614">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How can I get the concept note?</w:t>
      </w:r>
    </w:p>
    <w:p w14:paraId="1FDE30AE" w14:textId="77777777" w:rsidR="001D552A" w:rsidRDefault="001D552A" w:rsidP="001D552A">
      <w:pPr>
        <w:pStyle w:val="ListParagraph"/>
        <w:spacing w:after="0" w:line="240" w:lineRule="auto"/>
        <w:rPr>
          <w:rFonts w:ascii="Arial Nova Light" w:eastAsia="Times New Roman" w:hAnsi="Arial Nova Light" w:cs="Segoe UI"/>
          <w:sz w:val="12"/>
          <w:szCs w:val="12"/>
        </w:rPr>
      </w:pPr>
    </w:p>
    <w:p w14:paraId="5DFA0F61" w14:textId="43A7B557" w:rsidR="005D2E56" w:rsidRPr="009C0380" w:rsidRDefault="001D552A" w:rsidP="001D552A">
      <w:pPr>
        <w:pStyle w:val="ListParagraph"/>
        <w:spacing w:after="0" w:line="240" w:lineRule="auto"/>
        <w:rPr>
          <w:rFonts w:ascii="Arial Nova Light" w:eastAsia="Times New Roman" w:hAnsi="Arial Nova Light" w:cs="Segoe UI"/>
        </w:rPr>
      </w:pPr>
      <w:r>
        <w:rPr>
          <w:rFonts w:ascii="Arial Nova Light" w:eastAsia="Times New Roman" w:hAnsi="Arial Nova Light" w:cs="Segoe UI"/>
          <w:color w:val="4471C4"/>
        </w:rPr>
        <w:t>See answer to question 17 for more information.</w:t>
      </w:r>
    </w:p>
    <w:p w14:paraId="2B4700E5" w14:textId="77777777" w:rsidR="005D2E56" w:rsidRPr="009C0380" w:rsidRDefault="005D2E56" w:rsidP="005D2E56">
      <w:pPr>
        <w:pStyle w:val="ListParagraph"/>
        <w:spacing w:after="0" w:line="240" w:lineRule="auto"/>
        <w:rPr>
          <w:rFonts w:ascii="Arial Nova Light" w:eastAsia="Times New Roman" w:hAnsi="Arial Nova Light" w:cs="Segoe UI"/>
        </w:rPr>
      </w:pPr>
    </w:p>
    <w:p w14:paraId="1DC8FD5E" w14:textId="77777777" w:rsidR="00EE7C87" w:rsidRDefault="00EE7C87" w:rsidP="00EE7C87">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Assuming I'm going to build a cooling packinghouse, could I use the grant to build the packing house?</w:t>
      </w:r>
    </w:p>
    <w:p w14:paraId="4B3A9631" w14:textId="77777777" w:rsidR="00102199" w:rsidRDefault="00102199" w:rsidP="00102199">
      <w:pPr>
        <w:pStyle w:val="ListParagraph"/>
        <w:spacing w:after="0" w:line="240" w:lineRule="auto"/>
        <w:rPr>
          <w:rFonts w:ascii="Arial Nova Light" w:eastAsia="Times New Roman" w:hAnsi="Arial Nova Light" w:cs="Segoe UI"/>
          <w:sz w:val="12"/>
          <w:szCs w:val="12"/>
        </w:rPr>
      </w:pPr>
    </w:p>
    <w:p w14:paraId="2A992E1C" w14:textId="4A6A5D83" w:rsidR="00102199" w:rsidRPr="00102199" w:rsidRDefault="00102199" w:rsidP="00102199">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 xml:space="preserve">No, funding cannot be used for construction activities. See answer to question </w:t>
      </w:r>
      <w:r w:rsidR="00C44DCD">
        <w:rPr>
          <w:rFonts w:ascii="Arial Nova Light" w:eastAsia="Times New Roman" w:hAnsi="Arial Nova Light" w:cs="Segoe UI"/>
          <w:color w:val="4471C4"/>
        </w:rPr>
        <w:t>6 for more information.</w:t>
      </w:r>
    </w:p>
    <w:p w14:paraId="5D24EC70" w14:textId="77777777" w:rsidR="005D2E56" w:rsidRPr="009C0380" w:rsidRDefault="005D2E56" w:rsidP="005D2E56">
      <w:pPr>
        <w:pStyle w:val="ListParagraph"/>
        <w:spacing w:after="0" w:line="240" w:lineRule="auto"/>
        <w:rPr>
          <w:rFonts w:ascii="Arial Nova Light" w:eastAsia="Times New Roman" w:hAnsi="Arial Nova Light" w:cs="Segoe UI"/>
        </w:rPr>
      </w:pPr>
    </w:p>
    <w:p w14:paraId="252F9F85" w14:textId="77777777" w:rsidR="00A86B10" w:rsidRPr="009C0380" w:rsidRDefault="00A86B10" w:rsidP="00A86B10">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Can companies co-apply/join as applicants?</w:t>
      </w:r>
    </w:p>
    <w:p w14:paraId="67765AE7" w14:textId="77777777" w:rsidR="005D2E56" w:rsidRDefault="005D2E56" w:rsidP="005D2E56">
      <w:pPr>
        <w:pStyle w:val="ListParagraph"/>
        <w:rPr>
          <w:rFonts w:ascii="Arial Nova Light" w:eastAsia="Times New Roman" w:hAnsi="Arial Nova Light" w:cs="Segoe UI"/>
          <w:sz w:val="12"/>
          <w:szCs w:val="12"/>
        </w:rPr>
      </w:pPr>
    </w:p>
    <w:p w14:paraId="091B8A8D" w14:textId="065CFA36" w:rsidR="00204B00" w:rsidRPr="00F462EF" w:rsidRDefault="00A81AA0" w:rsidP="00204B00">
      <w:pPr>
        <w:pStyle w:val="ListParagraph"/>
        <w:spacing w:after="0"/>
        <w:rPr>
          <w:rFonts w:ascii="Arial Nova Light" w:eastAsia="Arial Nova Light" w:hAnsi="Arial Nova Light" w:cs="Arial Nova Light"/>
          <w:color w:val="4471C4"/>
        </w:rPr>
      </w:pPr>
      <w:r>
        <w:rPr>
          <w:rFonts w:ascii="Arial Nova Light" w:eastAsia="Arial Nova Light" w:hAnsi="Arial Nova Light" w:cs="Arial Nova Light"/>
          <w:color w:val="4471C4"/>
        </w:rPr>
        <w:t xml:space="preserve">Yes, </w:t>
      </w:r>
      <w:r w:rsidR="002301F6">
        <w:rPr>
          <w:rFonts w:ascii="Arial Nova Light" w:eastAsia="Arial Nova Light" w:hAnsi="Arial Nova Light" w:cs="Arial Nova Light"/>
          <w:color w:val="4471C4"/>
        </w:rPr>
        <w:t xml:space="preserve">private sector </w:t>
      </w:r>
      <w:r>
        <w:rPr>
          <w:rFonts w:ascii="Arial Nova Light" w:eastAsia="Arial Nova Light" w:hAnsi="Arial Nova Light" w:cs="Arial Nova Light"/>
          <w:color w:val="4471C4"/>
        </w:rPr>
        <w:t xml:space="preserve">consortiums may apply </w:t>
      </w:r>
      <w:proofErr w:type="gramStart"/>
      <w:r>
        <w:rPr>
          <w:rFonts w:ascii="Arial Nova Light" w:eastAsia="Arial Nova Light" w:hAnsi="Arial Nova Light" w:cs="Arial Nova Light"/>
          <w:color w:val="4471C4"/>
        </w:rPr>
        <w:t>as long as</w:t>
      </w:r>
      <w:proofErr w:type="gramEnd"/>
      <w:r>
        <w:rPr>
          <w:rFonts w:ascii="Arial Nova Light" w:eastAsia="Arial Nova Light" w:hAnsi="Arial Nova Light" w:cs="Arial Nova Light"/>
          <w:color w:val="4471C4"/>
        </w:rPr>
        <w:t xml:space="preserve"> the all applicants meet the eligibility criteria outlined in Section III of the APS.</w:t>
      </w:r>
      <w:r w:rsidR="00204B00" w:rsidRPr="00204B00">
        <w:rPr>
          <w:rFonts w:ascii="Arial Nova Light" w:eastAsia="Arial Nova Light" w:hAnsi="Arial Nova Light" w:cs="Arial Nova Light"/>
          <w:color w:val="4471C4"/>
        </w:rPr>
        <w:t xml:space="preserve"> </w:t>
      </w:r>
      <w:r w:rsidR="00204B00">
        <w:rPr>
          <w:rFonts w:ascii="Arial Nova Light" w:eastAsia="Arial Nova Light" w:hAnsi="Arial Nova Light" w:cs="Arial Nova Light"/>
          <w:color w:val="4471C4"/>
        </w:rPr>
        <w:t>Additionally, t</w:t>
      </w:r>
      <w:r w:rsidR="00204B00" w:rsidRPr="00F462EF">
        <w:rPr>
          <w:rFonts w:ascii="Arial Nova Light" w:eastAsia="Arial Nova Light" w:hAnsi="Arial Nova Light" w:cs="Arial Nova Light"/>
          <w:color w:val="4471C4"/>
        </w:rPr>
        <w:t>he consortium must make a combined cash contribution equal to or greater than the funds requested from MSP or five times larger for activities involving loan or equity investments (see answe</w:t>
      </w:r>
      <w:r w:rsidR="00342E05">
        <w:rPr>
          <w:rFonts w:ascii="Arial Nova Light" w:eastAsia="Arial Nova Light" w:hAnsi="Arial Nova Light" w:cs="Arial Nova Light"/>
          <w:color w:val="4471C4"/>
        </w:rPr>
        <w:t>r</w:t>
      </w:r>
      <w:r w:rsidR="00C846CE">
        <w:rPr>
          <w:rFonts w:ascii="Arial Nova Light" w:eastAsia="Arial Nova Light" w:hAnsi="Arial Nova Light" w:cs="Arial Nova Light"/>
          <w:color w:val="4471C4"/>
        </w:rPr>
        <w:t>s</w:t>
      </w:r>
      <w:r w:rsidR="00342E05">
        <w:rPr>
          <w:rFonts w:ascii="Arial Nova Light" w:eastAsia="Arial Nova Light" w:hAnsi="Arial Nova Light" w:cs="Arial Nova Light"/>
          <w:color w:val="4471C4"/>
        </w:rPr>
        <w:t xml:space="preserve"> to question</w:t>
      </w:r>
      <w:r w:rsidR="00C846CE">
        <w:rPr>
          <w:rFonts w:ascii="Arial Nova Light" w:eastAsia="Arial Nova Light" w:hAnsi="Arial Nova Light" w:cs="Arial Nova Light"/>
          <w:color w:val="4471C4"/>
        </w:rPr>
        <w:t>s</w:t>
      </w:r>
      <w:r w:rsidR="00342E05">
        <w:rPr>
          <w:rFonts w:ascii="Arial Nova Light" w:eastAsia="Arial Nova Light" w:hAnsi="Arial Nova Light" w:cs="Arial Nova Light"/>
          <w:color w:val="4471C4"/>
        </w:rPr>
        <w:t xml:space="preserve"> 16</w:t>
      </w:r>
      <w:r w:rsidR="00C846CE">
        <w:rPr>
          <w:rFonts w:ascii="Arial Nova Light" w:eastAsia="Arial Nova Light" w:hAnsi="Arial Nova Light" w:cs="Arial Nova Light"/>
          <w:color w:val="4471C4"/>
        </w:rPr>
        <w:t xml:space="preserve"> and 31</w:t>
      </w:r>
      <w:r w:rsidR="00342E05">
        <w:rPr>
          <w:rFonts w:ascii="Arial Nova Light" w:eastAsia="Arial Nova Light" w:hAnsi="Arial Nova Light" w:cs="Arial Nova Light"/>
          <w:color w:val="4471C4"/>
        </w:rPr>
        <w:t xml:space="preserve"> </w:t>
      </w:r>
      <w:r w:rsidR="00204B00" w:rsidRPr="00F462EF">
        <w:rPr>
          <w:rFonts w:ascii="Arial Nova Light" w:eastAsia="Arial Nova Light" w:hAnsi="Arial Nova Light" w:cs="Arial Nova Light"/>
          <w:color w:val="4471C4"/>
        </w:rPr>
        <w:t xml:space="preserve">for more information). </w:t>
      </w:r>
      <w:r w:rsidR="001C405B">
        <w:rPr>
          <w:rFonts w:ascii="Arial Nova Light" w:eastAsia="Arial Nova Light" w:hAnsi="Arial Nova Light" w:cs="Arial Nova Light"/>
          <w:color w:val="4471C4"/>
        </w:rPr>
        <w:t>T</w:t>
      </w:r>
      <w:r w:rsidR="00204B00" w:rsidRPr="00F462EF">
        <w:rPr>
          <w:rFonts w:ascii="Arial Nova Light" w:eastAsia="Arial Nova Light" w:hAnsi="Arial Nova Light" w:cs="Arial Nova Light"/>
          <w:color w:val="4471C4"/>
        </w:rPr>
        <w:t>he appropriate designee</w:t>
      </w:r>
      <w:r w:rsidR="001C405B">
        <w:rPr>
          <w:rFonts w:ascii="Arial Nova Light" w:eastAsia="Arial Nova Light" w:hAnsi="Arial Nova Light" w:cs="Arial Nova Light"/>
          <w:color w:val="4471C4"/>
        </w:rPr>
        <w:t>s</w:t>
      </w:r>
      <w:r w:rsidR="00204B00" w:rsidRPr="00F462EF">
        <w:rPr>
          <w:rFonts w:ascii="Arial Nova Light" w:eastAsia="Arial Nova Light" w:hAnsi="Arial Nova Light" w:cs="Arial Nova Light"/>
          <w:color w:val="4471C4"/>
        </w:rPr>
        <w:t xml:space="preserve"> </w:t>
      </w:r>
      <w:r w:rsidR="001C405B">
        <w:rPr>
          <w:rFonts w:ascii="Arial Nova Light" w:eastAsia="Arial Nova Light" w:hAnsi="Arial Nova Light" w:cs="Arial Nova Light"/>
          <w:color w:val="4471C4"/>
        </w:rPr>
        <w:t xml:space="preserve">from all co-applicants </w:t>
      </w:r>
      <w:r w:rsidR="00204B00" w:rsidRPr="00F462EF">
        <w:rPr>
          <w:rFonts w:ascii="Arial Nova Light" w:eastAsia="Arial Nova Light" w:hAnsi="Arial Nova Light" w:cs="Arial Nova Light"/>
          <w:color w:val="4471C4"/>
        </w:rPr>
        <w:t>should sign as representative</w:t>
      </w:r>
      <w:r w:rsidR="00220137">
        <w:rPr>
          <w:rFonts w:ascii="Arial Nova Light" w:eastAsia="Arial Nova Light" w:hAnsi="Arial Nova Light" w:cs="Arial Nova Light"/>
          <w:color w:val="4471C4"/>
        </w:rPr>
        <w:t>s</w:t>
      </w:r>
      <w:r w:rsidR="00204B00" w:rsidRPr="00F462EF">
        <w:rPr>
          <w:rFonts w:ascii="Arial Nova Light" w:eastAsia="Arial Nova Light" w:hAnsi="Arial Nova Light" w:cs="Arial Nova Light"/>
          <w:color w:val="4471C4"/>
        </w:rPr>
        <w:t xml:space="preserve"> on the concept note application.</w:t>
      </w:r>
    </w:p>
    <w:p w14:paraId="5A05406E" w14:textId="67ABCD25" w:rsidR="00A81AA0" w:rsidRPr="004C42AD" w:rsidRDefault="00A81AA0" w:rsidP="004C42AD">
      <w:pPr>
        <w:rPr>
          <w:rFonts w:ascii="Arial Nova Light" w:eastAsia="Arial Nova Light" w:hAnsi="Arial Nova Light" w:cs="Arial Nova Light"/>
        </w:rPr>
      </w:pPr>
    </w:p>
    <w:p w14:paraId="5415E81C" w14:textId="37F79527" w:rsidR="005D2E56" w:rsidRDefault="005D2E56" w:rsidP="005D2E56">
      <w:pPr>
        <w:pStyle w:val="ListParagraph"/>
        <w:spacing w:after="0" w:line="240" w:lineRule="auto"/>
        <w:rPr>
          <w:rFonts w:ascii="Arial Nova Light" w:eastAsia="Times New Roman" w:hAnsi="Arial Nova Light" w:cs="Segoe UI"/>
        </w:rPr>
      </w:pPr>
    </w:p>
    <w:p w14:paraId="3021C11A" w14:textId="77777777" w:rsidR="00C846CE" w:rsidRPr="009C0380" w:rsidRDefault="00C846CE" w:rsidP="005D2E56">
      <w:pPr>
        <w:pStyle w:val="ListParagraph"/>
        <w:spacing w:after="0" w:line="240" w:lineRule="auto"/>
        <w:rPr>
          <w:rFonts w:ascii="Arial Nova Light" w:eastAsia="Times New Roman" w:hAnsi="Arial Nova Light" w:cs="Segoe UI"/>
        </w:rPr>
      </w:pPr>
    </w:p>
    <w:p w14:paraId="5B212DAB" w14:textId="6D5AEA01" w:rsidR="002231E7" w:rsidRDefault="00887CA3" w:rsidP="002231E7">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Are</w:t>
      </w:r>
      <w:r w:rsidR="002231E7" w:rsidRPr="009C0380">
        <w:rPr>
          <w:rFonts w:ascii="Arial Nova Light" w:eastAsia="Times New Roman" w:hAnsi="Arial Nova Light" w:cs="Segoe UI"/>
        </w:rPr>
        <w:t xml:space="preserve"> only expenses on </w:t>
      </w:r>
      <w:r w:rsidR="0031060E" w:rsidRPr="009C0380">
        <w:rPr>
          <w:rFonts w:ascii="Arial Nova Light" w:eastAsia="Times New Roman" w:hAnsi="Arial Nova Light" w:cs="Segoe UI"/>
        </w:rPr>
        <w:t>equipment</w:t>
      </w:r>
      <w:r w:rsidR="002231E7" w:rsidRPr="009C0380">
        <w:rPr>
          <w:rFonts w:ascii="Arial Nova Light" w:eastAsia="Times New Roman" w:hAnsi="Arial Nova Light" w:cs="Segoe UI"/>
        </w:rPr>
        <w:t xml:space="preserve"> allowable</w:t>
      </w:r>
      <w:r w:rsidR="002657F4">
        <w:rPr>
          <w:rFonts w:ascii="Arial Nova Light" w:eastAsia="Times New Roman" w:hAnsi="Arial Nova Light" w:cs="Segoe UI"/>
        </w:rPr>
        <w:t>,</w:t>
      </w:r>
      <w:r w:rsidR="002231E7" w:rsidRPr="009C0380">
        <w:rPr>
          <w:rFonts w:ascii="Arial Nova Light" w:eastAsia="Times New Roman" w:hAnsi="Arial Nova Light" w:cs="Segoe UI"/>
        </w:rPr>
        <w:t xml:space="preserve"> but those on building construction are not allowable?</w:t>
      </w:r>
    </w:p>
    <w:p w14:paraId="5F220C62" w14:textId="77777777" w:rsidR="00341918" w:rsidRDefault="00341918" w:rsidP="00341918">
      <w:pPr>
        <w:pStyle w:val="ListParagraph"/>
        <w:spacing w:after="0" w:line="240" w:lineRule="auto"/>
        <w:rPr>
          <w:rFonts w:ascii="Arial Nova Light" w:eastAsia="Times New Roman" w:hAnsi="Arial Nova Light" w:cs="Segoe UI"/>
          <w:sz w:val="12"/>
          <w:szCs w:val="12"/>
        </w:rPr>
      </w:pPr>
    </w:p>
    <w:p w14:paraId="218C02E5" w14:textId="70593A16" w:rsidR="00E0783E" w:rsidRPr="00E0783E" w:rsidRDefault="00E0783E" w:rsidP="00341918">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Yes, see answer to question 6 for more information.</w:t>
      </w:r>
    </w:p>
    <w:p w14:paraId="50B423A7" w14:textId="77777777" w:rsidR="005D2E56" w:rsidRPr="009C0380" w:rsidRDefault="005D2E56" w:rsidP="005D2E56">
      <w:pPr>
        <w:pStyle w:val="ListParagraph"/>
        <w:spacing w:after="0" w:line="240" w:lineRule="auto"/>
        <w:rPr>
          <w:rFonts w:ascii="Arial Nova Light" w:eastAsia="Times New Roman" w:hAnsi="Arial Nova Light" w:cs="Segoe UI"/>
        </w:rPr>
      </w:pPr>
    </w:p>
    <w:p w14:paraId="234F16AC" w14:textId="1AA9580C" w:rsidR="00D7563D" w:rsidRPr="009C0380" w:rsidRDefault="005F1C59" w:rsidP="00D7563D">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W</w:t>
      </w:r>
      <w:r w:rsidR="00D7563D" w:rsidRPr="009C0380">
        <w:rPr>
          <w:rFonts w:ascii="Arial Nova Light" w:eastAsia="Times New Roman" w:hAnsi="Arial Nova Light" w:cs="Segoe UI"/>
        </w:rPr>
        <w:t>hen is the project expected to really start implementation</w:t>
      </w:r>
      <w:r w:rsidR="003B2000" w:rsidRPr="009C0380">
        <w:rPr>
          <w:rFonts w:ascii="Arial Nova Light" w:eastAsia="Times New Roman" w:hAnsi="Arial Nova Light" w:cs="Segoe UI"/>
        </w:rPr>
        <w:t>?</w:t>
      </w:r>
    </w:p>
    <w:p w14:paraId="3E72E5D6" w14:textId="77777777" w:rsidR="005D2E56" w:rsidRDefault="005D2E56" w:rsidP="005D2E56">
      <w:pPr>
        <w:pStyle w:val="ListParagraph"/>
        <w:rPr>
          <w:rFonts w:ascii="Arial Nova Light" w:eastAsia="Times New Roman" w:hAnsi="Arial Nova Light" w:cs="Segoe UI"/>
          <w:sz w:val="12"/>
          <w:szCs w:val="12"/>
        </w:rPr>
      </w:pPr>
    </w:p>
    <w:p w14:paraId="379B7407" w14:textId="6DA37476" w:rsidR="003155F0" w:rsidRDefault="006021ED" w:rsidP="004D71A5">
      <w:pPr>
        <w:pStyle w:val="ListParagraph"/>
        <w:spacing w:after="120"/>
        <w:rPr>
          <w:rFonts w:ascii="Arial Nova Light" w:eastAsia="Times New Roman" w:hAnsi="Arial Nova Light" w:cs="Segoe UI"/>
          <w:color w:val="4471C4"/>
        </w:rPr>
      </w:pPr>
      <w:r>
        <w:rPr>
          <w:rFonts w:ascii="Arial Nova Light" w:eastAsia="Times New Roman" w:hAnsi="Arial Nova Light" w:cs="Segoe UI"/>
          <w:color w:val="4471C4"/>
        </w:rPr>
        <w:t xml:space="preserve">Implementation of proposed activities is expected to start </w:t>
      </w:r>
      <w:r w:rsidR="00A2098B">
        <w:rPr>
          <w:rFonts w:ascii="Arial Nova Light" w:eastAsia="Times New Roman" w:hAnsi="Arial Nova Light" w:cs="Segoe UI"/>
          <w:color w:val="4471C4"/>
        </w:rPr>
        <w:t>by</w:t>
      </w:r>
      <w:r>
        <w:rPr>
          <w:rFonts w:ascii="Arial Nova Light" w:eastAsia="Times New Roman" w:hAnsi="Arial Nova Light" w:cs="Segoe UI"/>
          <w:color w:val="4471C4"/>
        </w:rPr>
        <w:t xml:space="preserve"> November</w:t>
      </w:r>
      <w:r w:rsidR="00A2098B">
        <w:rPr>
          <w:rFonts w:ascii="Arial Nova Light" w:eastAsia="Times New Roman" w:hAnsi="Arial Nova Light" w:cs="Segoe UI"/>
          <w:color w:val="4471C4"/>
        </w:rPr>
        <w:t xml:space="preserve"> 2021 and continue </w:t>
      </w:r>
      <w:r w:rsidR="005F1C59">
        <w:rPr>
          <w:rFonts w:ascii="Arial Nova Light" w:eastAsia="Times New Roman" w:hAnsi="Arial Nova Light" w:cs="Segoe UI"/>
          <w:color w:val="4471C4"/>
        </w:rPr>
        <w:t xml:space="preserve">up to </w:t>
      </w:r>
      <w:r w:rsidR="00A2098B">
        <w:rPr>
          <w:rFonts w:ascii="Arial Nova Light" w:eastAsia="Times New Roman" w:hAnsi="Arial Nova Light" w:cs="Segoe UI"/>
          <w:color w:val="4471C4"/>
        </w:rPr>
        <w:t xml:space="preserve">October 2023. The </w:t>
      </w:r>
      <w:r w:rsidR="004D71A5">
        <w:rPr>
          <w:rFonts w:ascii="Arial Nova Light" w:eastAsia="Times New Roman" w:hAnsi="Arial Nova Light" w:cs="Segoe UI"/>
          <w:color w:val="4471C4"/>
        </w:rPr>
        <w:t>full process is as follows:</w:t>
      </w:r>
    </w:p>
    <w:p w14:paraId="47EEA2AE" w14:textId="77777777" w:rsidR="004D71A5" w:rsidRPr="004D71A5" w:rsidRDefault="004D71A5" w:rsidP="004D71A5">
      <w:pPr>
        <w:pStyle w:val="ListParagraph"/>
        <w:spacing w:after="120"/>
        <w:rPr>
          <w:rFonts w:ascii="Arial Nova Light" w:eastAsia="Times New Roman" w:hAnsi="Arial Nova Light" w:cs="Segoe UI"/>
          <w:color w:val="4471C4"/>
          <w:sz w:val="12"/>
          <w:szCs w:val="12"/>
        </w:rPr>
      </w:pPr>
    </w:p>
    <w:p w14:paraId="4B69CE24" w14:textId="71DA3F86" w:rsidR="00E4520E" w:rsidRDefault="00246AC6" w:rsidP="00247632">
      <w:pPr>
        <w:pStyle w:val="ListParagraph"/>
        <w:rPr>
          <w:rFonts w:ascii="Arial Nova Light" w:eastAsia="Arial Nova Light" w:hAnsi="Arial Nova Light" w:cs="Arial Nova Light"/>
          <w:color w:val="4471C4"/>
        </w:rPr>
      </w:pPr>
      <w:r>
        <w:rPr>
          <w:rFonts w:ascii="Arial Nova Light" w:eastAsia="Times New Roman" w:hAnsi="Arial Nova Light" w:cs="Segoe UI"/>
          <w:color w:val="4471C4"/>
        </w:rPr>
        <w:t xml:space="preserve">After the concept paper deadline on </w:t>
      </w:r>
      <w:r w:rsidR="00C23057">
        <w:rPr>
          <w:rFonts w:ascii="Arial Nova Light" w:eastAsia="Times New Roman" w:hAnsi="Arial Nova Light" w:cs="Segoe UI"/>
          <w:color w:val="4471C4"/>
        </w:rPr>
        <w:t>April 16</w:t>
      </w:r>
      <w:r>
        <w:rPr>
          <w:rFonts w:ascii="Arial Nova Light" w:eastAsia="Times New Roman" w:hAnsi="Arial Nova Light" w:cs="Segoe UI"/>
          <w:color w:val="4471C4"/>
        </w:rPr>
        <w:t xml:space="preserve">, there will be a review of all </w:t>
      </w:r>
      <w:r w:rsidR="007A4F20">
        <w:rPr>
          <w:rFonts w:ascii="Arial Nova Light" w:eastAsia="Times New Roman" w:hAnsi="Arial Nova Light" w:cs="Segoe UI"/>
          <w:color w:val="4471C4"/>
        </w:rPr>
        <w:t xml:space="preserve">submissions </w:t>
      </w:r>
      <w:r w:rsidR="004A68E6">
        <w:rPr>
          <w:rFonts w:ascii="Arial Nova Light" w:eastAsia="Times New Roman" w:hAnsi="Arial Nova Light" w:cs="Segoe UI"/>
          <w:color w:val="4471C4"/>
        </w:rPr>
        <w:t>and successful candidates will be notified by late May that they have been selected for the co-development process. T</w:t>
      </w:r>
      <w:r w:rsidR="009E6C78">
        <w:rPr>
          <w:rFonts w:ascii="Arial Nova Light" w:eastAsia="Times New Roman" w:hAnsi="Arial Nova Light" w:cs="Segoe UI"/>
          <w:color w:val="4471C4"/>
        </w:rPr>
        <w:t xml:space="preserve">he co-development process will take place between late May and late July and during this time the </w:t>
      </w:r>
      <w:r w:rsidR="008A71A5" w:rsidRPr="001A21AE">
        <w:rPr>
          <w:rFonts w:ascii="Arial Nova Light" w:eastAsia="Arial Nova Light" w:hAnsi="Arial Nova Light" w:cs="Arial Nova Light"/>
          <w:color w:val="4471C4"/>
        </w:rPr>
        <w:t xml:space="preserve">MSP team will provide feedback and input to support applicants in their development of the full application. </w:t>
      </w:r>
      <w:r w:rsidR="009A6555">
        <w:rPr>
          <w:rFonts w:ascii="Arial Nova Light" w:eastAsia="Arial Nova Light" w:hAnsi="Arial Nova Light" w:cs="Arial Nova Light"/>
          <w:color w:val="4471C4"/>
        </w:rPr>
        <w:t xml:space="preserve">Full applications </w:t>
      </w:r>
      <w:r w:rsidR="001A6DCE">
        <w:rPr>
          <w:rFonts w:ascii="Arial Nova Light" w:eastAsia="Arial Nova Light" w:hAnsi="Arial Nova Light" w:cs="Arial Nova Light"/>
          <w:color w:val="4471C4"/>
        </w:rPr>
        <w:t>are due by August 31 and will be evaluated between September 1 and</w:t>
      </w:r>
      <w:r w:rsidR="00727B9C">
        <w:rPr>
          <w:rFonts w:ascii="Arial Nova Light" w:eastAsia="Arial Nova Light" w:hAnsi="Arial Nova Light" w:cs="Arial Nova Light"/>
          <w:color w:val="4471C4"/>
        </w:rPr>
        <w:t xml:space="preserve"> September 15</w:t>
      </w:r>
      <w:r w:rsidR="00050DB1">
        <w:rPr>
          <w:rFonts w:ascii="Arial Nova Light" w:eastAsia="Arial Nova Light" w:hAnsi="Arial Nova Light" w:cs="Arial Nova Light"/>
          <w:color w:val="4471C4"/>
        </w:rPr>
        <w:t xml:space="preserve">. </w:t>
      </w:r>
      <w:r w:rsidR="005E73A6">
        <w:rPr>
          <w:rFonts w:ascii="Arial Nova Light" w:eastAsia="Arial Nova Light" w:hAnsi="Arial Nova Light" w:cs="Arial Nova Light"/>
          <w:color w:val="4471C4"/>
        </w:rPr>
        <w:t xml:space="preserve">Successful applicants </w:t>
      </w:r>
      <w:r w:rsidR="00814508">
        <w:rPr>
          <w:rFonts w:ascii="Arial Nova Light" w:eastAsia="Arial Nova Light" w:hAnsi="Arial Nova Light" w:cs="Arial Nova Light"/>
          <w:color w:val="4471C4"/>
        </w:rPr>
        <w:t xml:space="preserve">will be notified of award by September 15 and </w:t>
      </w:r>
      <w:proofErr w:type="gramStart"/>
      <w:r w:rsidR="00814508">
        <w:rPr>
          <w:rFonts w:ascii="Arial Nova Light" w:eastAsia="Arial Nova Light" w:hAnsi="Arial Nova Light" w:cs="Arial Nova Light"/>
          <w:color w:val="4471C4"/>
        </w:rPr>
        <w:t>enter into</w:t>
      </w:r>
      <w:proofErr w:type="gramEnd"/>
      <w:r w:rsidR="00814508">
        <w:rPr>
          <w:rFonts w:ascii="Arial Nova Light" w:eastAsia="Arial Nova Light" w:hAnsi="Arial Nova Light" w:cs="Arial Nova Light"/>
          <w:color w:val="4471C4"/>
        </w:rPr>
        <w:t xml:space="preserve"> final negotiations</w:t>
      </w:r>
      <w:r w:rsidR="00BB6147">
        <w:rPr>
          <w:rFonts w:ascii="Arial Nova Light" w:eastAsia="Arial Nova Light" w:hAnsi="Arial Nova Light" w:cs="Arial Nova Light"/>
          <w:color w:val="4471C4"/>
        </w:rPr>
        <w:t xml:space="preserve"> of grant terms</w:t>
      </w:r>
      <w:r w:rsidR="00814508">
        <w:rPr>
          <w:rFonts w:ascii="Arial Nova Light" w:eastAsia="Arial Nova Light" w:hAnsi="Arial Nova Light" w:cs="Arial Nova Light"/>
          <w:color w:val="4471C4"/>
        </w:rPr>
        <w:t xml:space="preserve"> with MSP</w:t>
      </w:r>
      <w:r w:rsidR="00BB6147">
        <w:rPr>
          <w:rFonts w:ascii="Arial Nova Light" w:eastAsia="Arial Nova Light" w:hAnsi="Arial Nova Light" w:cs="Arial Nova Light"/>
          <w:color w:val="4471C4"/>
        </w:rPr>
        <w:t>.</w:t>
      </w:r>
      <w:r w:rsidR="00FE46C6">
        <w:rPr>
          <w:rFonts w:ascii="Arial Nova Light" w:eastAsia="Arial Nova Light" w:hAnsi="Arial Nova Light" w:cs="Arial Nova Light"/>
          <w:color w:val="4471C4"/>
        </w:rPr>
        <w:t xml:space="preserve"> </w:t>
      </w:r>
      <w:r w:rsidR="00BB6147">
        <w:rPr>
          <w:rFonts w:ascii="Arial Nova Light" w:eastAsia="Arial Nova Light" w:hAnsi="Arial Nova Light" w:cs="Arial Nova Light"/>
          <w:color w:val="4471C4"/>
        </w:rPr>
        <w:t>Issuance</w:t>
      </w:r>
      <w:r w:rsidR="00FE46C6">
        <w:rPr>
          <w:rFonts w:ascii="Arial Nova Light" w:eastAsia="Arial Nova Light" w:hAnsi="Arial Nova Light" w:cs="Arial Nova Light"/>
          <w:color w:val="4471C4"/>
        </w:rPr>
        <w:t xml:space="preserve"> and signing</w:t>
      </w:r>
      <w:r w:rsidR="00BB6147">
        <w:rPr>
          <w:rFonts w:ascii="Arial Nova Light" w:eastAsia="Arial Nova Light" w:hAnsi="Arial Nova Light" w:cs="Arial Nova Light"/>
          <w:color w:val="4471C4"/>
        </w:rPr>
        <w:t xml:space="preserve"> of grants will occur</w:t>
      </w:r>
      <w:r w:rsidR="00FE46C6">
        <w:rPr>
          <w:rFonts w:ascii="Arial Nova Light" w:eastAsia="Arial Nova Light" w:hAnsi="Arial Nova Light" w:cs="Arial Nova Light"/>
          <w:color w:val="4471C4"/>
        </w:rPr>
        <w:t xml:space="preserve"> </w:t>
      </w:r>
      <w:r w:rsidR="00DE57E3">
        <w:rPr>
          <w:rFonts w:ascii="Arial Nova Light" w:eastAsia="Arial Nova Light" w:hAnsi="Arial Nova Light" w:cs="Arial Nova Light"/>
          <w:color w:val="4471C4"/>
        </w:rPr>
        <w:t>by early November 2021.</w:t>
      </w:r>
    </w:p>
    <w:p w14:paraId="653A4893" w14:textId="77777777" w:rsidR="00247632" w:rsidRPr="00247632" w:rsidRDefault="00247632" w:rsidP="00247632">
      <w:pPr>
        <w:pStyle w:val="ListParagraph"/>
        <w:rPr>
          <w:rFonts w:ascii="Arial Nova Light" w:eastAsia="Times New Roman" w:hAnsi="Arial Nova Light" w:cs="Segoe UI"/>
          <w:color w:val="4471C4"/>
        </w:rPr>
      </w:pPr>
    </w:p>
    <w:p w14:paraId="7F7ED20C" w14:textId="6A55088F" w:rsidR="00E4520E" w:rsidRDefault="000500F5" w:rsidP="000500F5">
      <w:pPr>
        <w:pStyle w:val="ListParagraph"/>
        <w:numPr>
          <w:ilvl w:val="0"/>
          <w:numId w:val="1"/>
        </w:numPr>
        <w:spacing w:after="120" w:line="240" w:lineRule="auto"/>
        <w:rPr>
          <w:rFonts w:ascii="Arial Nova Light" w:eastAsia="Times New Roman" w:hAnsi="Arial Nova Light" w:cs="Segoe UI"/>
        </w:rPr>
      </w:pPr>
      <w:r>
        <w:rPr>
          <w:rFonts w:ascii="Arial Nova Light" w:eastAsia="Times New Roman" w:hAnsi="Arial Nova Light" w:cs="Segoe UI"/>
        </w:rPr>
        <w:t>M</w:t>
      </w:r>
      <w:r w:rsidR="00E4520E" w:rsidRPr="009C0380">
        <w:rPr>
          <w:rFonts w:ascii="Arial Nova Light" w:eastAsia="Times New Roman" w:hAnsi="Arial Nova Light" w:cs="Segoe UI"/>
        </w:rPr>
        <w:t xml:space="preserve">ay </w:t>
      </w:r>
      <w:r w:rsidR="0053117C" w:rsidRPr="009C0380">
        <w:rPr>
          <w:rFonts w:ascii="Arial Nova Light" w:eastAsia="Times New Roman" w:hAnsi="Arial Nova Light" w:cs="Segoe UI"/>
        </w:rPr>
        <w:t>I</w:t>
      </w:r>
      <w:r w:rsidR="00E4520E" w:rsidRPr="009C0380">
        <w:rPr>
          <w:rFonts w:ascii="Arial Nova Light" w:eastAsia="Times New Roman" w:hAnsi="Arial Nova Light" w:cs="Segoe UI"/>
        </w:rPr>
        <w:t xml:space="preserve"> clarify the maximum amount from grant is </w:t>
      </w:r>
      <w:r>
        <w:rPr>
          <w:rFonts w:ascii="Arial Nova Light" w:eastAsia="Times New Roman" w:hAnsi="Arial Nova Light" w:cs="Segoe UI"/>
        </w:rPr>
        <w:t>$</w:t>
      </w:r>
      <w:r w:rsidR="00E4520E" w:rsidRPr="009C0380">
        <w:rPr>
          <w:rFonts w:ascii="Arial Nova Light" w:eastAsia="Times New Roman" w:hAnsi="Arial Nova Light" w:cs="Segoe UI"/>
        </w:rPr>
        <w:t xml:space="preserve">500,000 per </w:t>
      </w:r>
      <w:r w:rsidR="0053117C" w:rsidRPr="009C0380">
        <w:rPr>
          <w:rFonts w:ascii="Arial Nova Light" w:eastAsia="Times New Roman" w:hAnsi="Arial Nova Light" w:cs="Segoe UI"/>
        </w:rPr>
        <w:t>applicant</w:t>
      </w:r>
      <w:r w:rsidR="00E4520E" w:rsidRPr="009C0380">
        <w:rPr>
          <w:rFonts w:ascii="Arial Nova Light" w:eastAsia="Times New Roman" w:hAnsi="Arial Nova Light" w:cs="Segoe UI"/>
        </w:rPr>
        <w:t xml:space="preserve"> or </w:t>
      </w:r>
      <w:r w:rsidR="000910D4">
        <w:rPr>
          <w:rFonts w:ascii="Arial Nova Light" w:eastAsia="Times New Roman" w:hAnsi="Arial Nova Light" w:cs="Segoe UI"/>
        </w:rPr>
        <w:t>$</w:t>
      </w:r>
      <w:r w:rsidR="00E4520E" w:rsidRPr="009C0380">
        <w:rPr>
          <w:rFonts w:ascii="Arial Nova Light" w:eastAsia="Times New Roman" w:hAnsi="Arial Nova Light" w:cs="Segoe UI"/>
        </w:rPr>
        <w:t>1,000,000 per applicant?</w:t>
      </w:r>
    </w:p>
    <w:p w14:paraId="7B87E025" w14:textId="77777777" w:rsidR="000500F5" w:rsidRPr="000500F5" w:rsidRDefault="000500F5" w:rsidP="000500F5">
      <w:pPr>
        <w:pStyle w:val="ListParagraph"/>
        <w:spacing w:after="120" w:line="240" w:lineRule="auto"/>
        <w:rPr>
          <w:rFonts w:ascii="Arial Nova Light" w:eastAsia="Times New Roman" w:hAnsi="Arial Nova Light" w:cs="Segoe UI"/>
          <w:sz w:val="12"/>
          <w:szCs w:val="12"/>
        </w:rPr>
      </w:pPr>
    </w:p>
    <w:p w14:paraId="06B41D0B" w14:textId="32B7C43C" w:rsidR="000500F5" w:rsidRPr="000500F5" w:rsidRDefault="000500F5" w:rsidP="000500F5">
      <w:pPr>
        <w:pStyle w:val="ListParagraph"/>
        <w:spacing w:after="0"/>
        <w:rPr>
          <w:rFonts w:ascii="Arial Nova Light" w:eastAsia="Arial Nova Light" w:hAnsi="Arial Nova Light" w:cs="Arial Nova Light"/>
          <w:color w:val="4471C4"/>
        </w:rPr>
      </w:pPr>
      <w:r w:rsidRPr="000500F5">
        <w:rPr>
          <w:rFonts w:ascii="Arial Nova Light" w:eastAsia="Arial Nova Light" w:hAnsi="Arial Nova Light" w:cs="Arial Nova Light"/>
          <w:color w:val="4471C4"/>
        </w:rPr>
        <w:t>MSP will issue performance-based grants ranging between US$</w:t>
      </w:r>
      <w:r w:rsidR="00F5413E">
        <w:rPr>
          <w:rFonts w:ascii="Arial Nova Light" w:eastAsia="Arial Nova Light" w:hAnsi="Arial Nova Light" w:cs="Arial Nova Light"/>
          <w:color w:val="4471C4"/>
        </w:rPr>
        <w:t>100</w:t>
      </w:r>
      <w:r w:rsidRPr="000500F5">
        <w:rPr>
          <w:rFonts w:ascii="Arial Nova Light" w:eastAsia="Arial Nova Light" w:hAnsi="Arial Nova Light" w:cs="Arial Nova Light"/>
          <w:color w:val="4471C4"/>
        </w:rPr>
        <w:t>,000 and US$1,000,000. US</w:t>
      </w:r>
      <w:r w:rsidR="005F1C59">
        <w:rPr>
          <w:rFonts w:ascii="Arial Nova Light" w:eastAsia="Arial Nova Light" w:hAnsi="Arial Nova Light" w:cs="Arial Nova Light"/>
          <w:color w:val="4471C4"/>
        </w:rPr>
        <w:t>-</w:t>
      </w:r>
      <w:r w:rsidRPr="000500F5">
        <w:rPr>
          <w:rFonts w:ascii="Arial Nova Light" w:eastAsia="Arial Nova Light" w:hAnsi="Arial Nova Light" w:cs="Arial Nova Light"/>
          <w:color w:val="4471C4"/>
        </w:rPr>
        <w:t xml:space="preserve">based entities may only receive up to US$500,000 in funding. </w:t>
      </w:r>
      <w:r w:rsidR="005F1C59">
        <w:rPr>
          <w:rFonts w:ascii="Arial Nova Light" w:eastAsia="Arial Nova Light" w:hAnsi="Arial Nova Light" w:cs="Arial Nova Light"/>
          <w:color w:val="4471C4"/>
        </w:rPr>
        <w:t xml:space="preserve">Non-US-based entities may receive up to $1,000,000 in funding. </w:t>
      </w:r>
      <w:r w:rsidR="00F5413E">
        <w:rPr>
          <w:rFonts w:ascii="Arial Nova Light" w:eastAsia="Arial Nova Light" w:hAnsi="Arial Nova Light" w:cs="Arial Nova Light"/>
          <w:color w:val="4471C4"/>
        </w:rPr>
        <w:t>Applicants are expected to</w:t>
      </w:r>
      <w:r w:rsidR="001C1B5E">
        <w:rPr>
          <w:rFonts w:ascii="Arial Nova Light" w:eastAsia="Arial Nova Light" w:hAnsi="Arial Nova Light" w:cs="Arial Nova Light"/>
          <w:color w:val="4471C4"/>
        </w:rPr>
        <w:t xml:space="preserve"> </w:t>
      </w:r>
      <w:r w:rsidR="008D79D2">
        <w:rPr>
          <w:rFonts w:ascii="Arial Nova Light" w:eastAsia="Arial Nova Light" w:hAnsi="Arial Nova Light" w:cs="Arial Nova Light"/>
          <w:color w:val="4471C4"/>
        </w:rPr>
        <w:t xml:space="preserve">make a cash contribution equal to or greater than the amount of funding received. For example, if a company request </w:t>
      </w:r>
      <w:r w:rsidR="00036251">
        <w:rPr>
          <w:rFonts w:ascii="Arial Nova Light" w:eastAsia="Arial Nova Light" w:hAnsi="Arial Nova Light" w:cs="Arial Nova Light"/>
          <w:color w:val="4471C4"/>
        </w:rPr>
        <w:t>US</w:t>
      </w:r>
      <w:r w:rsidR="008D79D2">
        <w:rPr>
          <w:rFonts w:ascii="Arial Nova Light" w:eastAsia="Arial Nova Light" w:hAnsi="Arial Nova Light" w:cs="Arial Nova Light"/>
          <w:color w:val="4471C4"/>
        </w:rPr>
        <w:t>$250,000 in funding, it is ex</w:t>
      </w:r>
      <w:r w:rsidR="00036251">
        <w:rPr>
          <w:rFonts w:ascii="Arial Nova Light" w:eastAsia="Arial Nova Light" w:hAnsi="Arial Nova Light" w:cs="Arial Nova Light"/>
          <w:color w:val="4471C4"/>
        </w:rPr>
        <w:t>pected to also contribute at least US$250,000 to the activities.</w:t>
      </w:r>
      <w:r w:rsidRPr="000500F5">
        <w:rPr>
          <w:rFonts w:ascii="Arial Nova Light" w:eastAsia="Arial Nova Light" w:hAnsi="Arial Nova Light" w:cs="Arial Nova Light"/>
          <w:color w:val="4471C4"/>
        </w:rPr>
        <w:t xml:space="preserve"> </w:t>
      </w:r>
      <w:r w:rsidR="00A200BB">
        <w:rPr>
          <w:rFonts w:ascii="Arial Nova Light" w:eastAsia="Arial Nova Light" w:hAnsi="Arial Nova Light" w:cs="Arial Nova Light"/>
          <w:color w:val="4471C4"/>
        </w:rPr>
        <w:t>See answer to question 16 for more information on cash contributions.</w:t>
      </w:r>
    </w:p>
    <w:p w14:paraId="6FCAD7ED" w14:textId="77777777" w:rsidR="00C55789" w:rsidRPr="000500F5" w:rsidRDefault="00C55789" w:rsidP="000500F5">
      <w:pPr>
        <w:spacing w:after="0" w:line="240" w:lineRule="auto"/>
        <w:rPr>
          <w:rFonts w:ascii="Arial Nova Light" w:eastAsia="Times New Roman" w:hAnsi="Arial Nova Light" w:cs="Segoe UI"/>
        </w:rPr>
      </w:pPr>
    </w:p>
    <w:p w14:paraId="7735EE92" w14:textId="77777777" w:rsidR="00C55789" w:rsidRDefault="00C55789" w:rsidP="00C55789">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Can you give examples of what 'Materials' would &amp; would not be included in the budget template?</w:t>
      </w:r>
    </w:p>
    <w:p w14:paraId="3C5711F2" w14:textId="77777777" w:rsidR="00390BF8" w:rsidRDefault="00390BF8" w:rsidP="00390BF8">
      <w:pPr>
        <w:pStyle w:val="ListParagraph"/>
        <w:spacing w:after="0" w:line="240" w:lineRule="auto"/>
        <w:rPr>
          <w:rFonts w:ascii="Arial Nova Light" w:eastAsia="Times New Roman" w:hAnsi="Arial Nova Light" w:cs="Segoe UI"/>
          <w:sz w:val="12"/>
          <w:szCs w:val="12"/>
        </w:rPr>
      </w:pPr>
    </w:p>
    <w:p w14:paraId="01C02946" w14:textId="308E6739" w:rsidR="00F864A8" w:rsidRDefault="00C846CE" w:rsidP="006606AF">
      <w:pPr>
        <w:pStyle w:val="ListParagraph"/>
        <w:spacing w:after="120" w:line="240" w:lineRule="auto"/>
        <w:rPr>
          <w:rFonts w:ascii="Arial Nova Light" w:eastAsia="Arial Nova Light" w:hAnsi="Arial Nova Light" w:cs="Arial Nova Light"/>
          <w:color w:val="4471C4"/>
        </w:rPr>
      </w:pPr>
      <w:r>
        <w:rPr>
          <w:rFonts w:ascii="Arial Nova Light" w:eastAsia="Arial Nova Light" w:hAnsi="Arial Nova Light" w:cs="Arial Nova Light"/>
          <w:color w:val="4471C4"/>
        </w:rPr>
        <w:t>Materials may include any equipment</w:t>
      </w:r>
      <w:r w:rsidR="00DA3385">
        <w:rPr>
          <w:rFonts w:ascii="Arial Nova Light" w:eastAsia="Arial Nova Light" w:hAnsi="Arial Nova Light" w:cs="Arial Nova Light"/>
          <w:color w:val="4471C4"/>
        </w:rPr>
        <w:t xml:space="preserve"> or tools necessary </w:t>
      </w:r>
      <w:r w:rsidR="008D09A5">
        <w:rPr>
          <w:rFonts w:ascii="Arial Nova Light" w:eastAsia="Arial Nova Light" w:hAnsi="Arial Nova Light" w:cs="Arial Nova Light"/>
          <w:color w:val="4471C4"/>
        </w:rPr>
        <w:t xml:space="preserve">to complete the proposed activities. For example, </w:t>
      </w:r>
      <w:r w:rsidR="00D01718">
        <w:rPr>
          <w:rFonts w:ascii="Arial Nova Light" w:eastAsia="Arial Nova Light" w:hAnsi="Arial Nova Light" w:cs="Arial Nova Light"/>
          <w:color w:val="4471C4"/>
        </w:rPr>
        <w:t xml:space="preserve">laptops, </w:t>
      </w:r>
      <w:r w:rsidR="00A85B70">
        <w:rPr>
          <w:rFonts w:ascii="Arial Nova Light" w:eastAsia="Arial Nova Light" w:hAnsi="Arial Nova Light" w:cs="Arial Nova Light"/>
          <w:color w:val="4471C4"/>
        </w:rPr>
        <w:t>cold storage</w:t>
      </w:r>
      <w:r w:rsidR="00D01718">
        <w:rPr>
          <w:rFonts w:ascii="Arial Nova Light" w:eastAsia="Arial Nova Light" w:hAnsi="Arial Nova Light" w:cs="Arial Nova Light"/>
          <w:color w:val="4471C4"/>
        </w:rPr>
        <w:t xml:space="preserve"> equipment</w:t>
      </w:r>
      <w:r w:rsidR="00A85B70">
        <w:rPr>
          <w:rFonts w:ascii="Arial Nova Light" w:eastAsia="Arial Nova Light" w:hAnsi="Arial Nova Light" w:cs="Arial Nova Light"/>
          <w:color w:val="4471C4"/>
        </w:rPr>
        <w:t xml:space="preserve">, </w:t>
      </w:r>
      <w:r w:rsidR="008B46FB">
        <w:rPr>
          <w:rFonts w:ascii="Arial Nova Light" w:eastAsia="Arial Nova Light" w:hAnsi="Arial Nova Light" w:cs="Arial Nova Light"/>
          <w:color w:val="4471C4"/>
        </w:rPr>
        <w:t>or tools for inventory management may all be considered</w:t>
      </w:r>
      <w:r w:rsidR="00463D10">
        <w:rPr>
          <w:rFonts w:ascii="Arial Nova Light" w:eastAsia="Arial Nova Light" w:hAnsi="Arial Nova Light" w:cs="Arial Nova Light"/>
          <w:color w:val="4471C4"/>
        </w:rPr>
        <w:t xml:space="preserve"> eligible materials.</w:t>
      </w:r>
      <w:r>
        <w:rPr>
          <w:rFonts w:ascii="Arial Nova Light" w:eastAsia="Arial Nova Light" w:hAnsi="Arial Nova Light" w:cs="Arial Nova Light"/>
          <w:color w:val="4471C4"/>
        </w:rPr>
        <w:t xml:space="preserve"> </w:t>
      </w:r>
      <w:r w:rsidR="00AA4EF4" w:rsidRPr="006606AF">
        <w:rPr>
          <w:rFonts w:ascii="Arial Nova Light" w:eastAsia="Arial Nova Light" w:hAnsi="Arial Nova Light" w:cs="Arial Nova Light"/>
          <w:color w:val="4471C4"/>
        </w:rPr>
        <w:t>Applicants will not be evaluated on the specifics of their budget at the concept paper phase. During the co-development process MSP will provide additional guidance on creating an appropriate budget and what cost verification</w:t>
      </w:r>
      <w:r w:rsidR="00AA4EF4">
        <w:rPr>
          <w:rFonts w:ascii="Arial Nova Light" w:eastAsia="Arial Nova Light" w:hAnsi="Arial Nova Light" w:cs="Arial Nova Light"/>
          <w:color w:val="4471C4"/>
        </w:rPr>
        <w:t xml:space="preserve"> is</w:t>
      </w:r>
      <w:r w:rsidR="00AA4EF4" w:rsidRPr="006606AF">
        <w:rPr>
          <w:rFonts w:ascii="Arial Nova Light" w:eastAsia="Arial Nova Light" w:hAnsi="Arial Nova Light" w:cs="Arial Nova Light"/>
          <w:color w:val="4471C4"/>
        </w:rPr>
        <w:t xml:space="preserve"> needed.</w:t>
      </w:r>
      <w:r w:rsidR="00AA4EF4">
        <w:rPr>
          <w:rFonts w:ascii="Arial Nova Light" w:eastAsia="Arial Nova Light" w:hAnsi="Arial Nova Light" w:cs="Arial Nova Light"/>
          <w:color w:val="4471C4"/>
        </w:rPr>
        <w:t xml:space="preserve"> </w:t>
      </w:r>
      <w:r w:rsidR="006F55D6">
        <w:rPr>
          <w:rFonts w:ascii="Arial Nova Light" w:eastAsia="Times New Roman" w:hAnsi="Arial Nova Light" w:cs="Segoe UI"/>
          <w:color w:val="4471C4"/>
        </w:rPr>
        <w:t>All proposed costs</w:t>
      </w:r>
      <w:r w:rsidR="005842FF">
        <w:rPr>
          <w:rFonts w:ascii="Arial Nova Light" w:eastAsia="Times New Roman" w:hAnsi="Arial Nova Light" w:cs="Segoe UI"/>
          <w:color w:val="4471C4"/>
        </w:rPr>
        <w:t xml:space="preserve"> will be reviewed based on cost effectiveness, reasonableness, allocability, and allowability, as defined in Section IV of the APS.  </w:t>
      </w:r>
    </w:p>
    <w:p w14:paraId="13FF6A25" w14:textId="7DCEC01E" w:rsidR="006606AF" w:rsidRPr="006606AF" w:rsidRDefault="006606AF" w:rsidP="006606AF">
      <w:pPr>
        <w:pStyle w:val="ListParagraph"/>
        <w:spacing w:after="120" w:line="240" w:lineRule="auto"/>
        <w:rPr>
          <w:rFonts w:ascii="Arial Nova Light" w:eastAsia="Times New Roman" w:hAnsi="Arial Nova Light" w:cs="Segoe UI"/>
          <w:color w:val="4471C4"/>
        </w:rPr>
      </w:pPr>
    </w:p>
    <w:p w14:paraId="60A8EBC5" w14:textId="545F8FC2" w:rsidR="00E4520E" w:rsidRDefault="003A3B38" w:rsidP="00BB259A">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Can two or three private sector companies</w:t>
      </w:r>
      <w:r w:rsidR="00E016F7">
        <w:rPr>
          <w:rFonts w:ascii="Arial Nova Light" w:eastAsia="Times New Roman" w:hAnsi="Arial Nova Light" w:cs="Segoe UI"/>
        </w:rPr>
        <w:t xml:space="preserve"> apply together</w:t>
      </w:r>
      <w:r w:rsidRPr="009C0380">
        <w:rPr>
          <w:rFonts w:ascii="Arial Nova Light" w:eastAsia="Times New Roman" w:hAnsi="Arial Nova Light" w:cs="Segoe UI"/>
        </w:rPr>
        <w:t>?</w:t>
      </w:r>
      <w:r w:rsidR="002B37C3" w:rsidRPr="009C0380">
        <w:rPr>
          <w:rFonts w:ascii="Arial Nova Light" w:eastAsia="Times New Roman" w:hAnsi="Arial Nova Light" w:cs="Segoe UI"/>
        </w:rPr>
        <w:t xml:space="preserve"> Or must be </w:t>
      </w:r>
      <w:r w:rsidR="00E016F7">
        <w:rPr>
          <w:rFonts w:ascii="Arial Nova Light" w:eastAsia="Times New Roman" w:hAnsi="Arial Nova Light" w:cs="Segoe UI"/>
        </w:rPr>
        <w:t xml:space="preserve">there </w:t>
      </w:r>
      <w:r w:rsidR="002B37C3" w:rsidRPr="009C0380">
        <w:rPr>
          <w:rFonts w:ascii="Arial Nova Light" w:eastAsia="Times New Roman" w:hAnsi="Arial Nova Light" w:cs="Segoe UI"/>
        </w:rPr>
        <w:t xml:space="preserve">only </w:t>
      </w:r>
      <w:r w:rsidR="00E016F7">
        <w:rPr>
          <w:rFonts w:ascii="Arial Nova Light" w:eastAsia="Times New Roman" w:hAnsi="Arial Nova Light" w:cs="Segoe UI"/>
        </w:rPr>
        <w:t>be one</w:t>
      </w:r>
      <w:r w:rsidR="002B37C3" w:rsidRPr="009C0380">
        <w:rPr>
          <w:rFonts w:ascii="Arial Nova Light" w:eastAsia="Times New Roman" w:hAnsi="Arial Nova Light" w:cs="Segoe UI"/>
        </w:rPr>
        <w:t xml:space="preserve"> main applicant?</w:t>
      </w:r>
    </w:p>
    <w:p w14:paraId="6B4A8B83" w14:textId="77777777" w:rsidR="00504C29" w:rsidRPr="00504C29" w:rsidRDefault="00504C29" w:rsidP="00504C29">
      <w:pPr>
        <w:pStyle w:val="ListParagraph"/>
        <w:rPr>
          <w:rFonts w:ascii="Arial Nova Light" w:eastAsia="Times New Roman" w:hAnsi="Arial Nova Light" w:cs="Segoe UI"/>
          <w:sz w:val="12"/>
          <w:szCs w:val="12"/>
        </w:rPr>
      </w:pPr>
    </w:p>
    <w:p w14:paraId="5A683873" w14:textId="0948B7D1" w:rsidR="00504C29" w:rsidRPr="009C0380" w:rsidRDefault="00504C29" w:rsidP="00504C29">
      <w:pPr>
        <w:pStyle w:val="ListParagraph"/>
        <w:spacing w:after="0" w:line="240" w:lineRule="auto"/>
        <w:rPr>
          <w:rFonts w:ascii="Arial Nova Light" w:eastAsia="Times New Roman" w:hAnsi="Arial Nova Light" w:cs="Segoe UI"/>
        </w:rPr>
      </w:pPr>
      <w:r>
        <w:rPr>
          <w:rFonts w:ascii="Arial Nova Light" w:eastAsia="Arial Nova Light" w:hAnsi="Arial Nova Light" w:cs="Arial Nova Light"/>
          <w:color w:val="4471C4"/>
        </w:rPr>
        <w:t>Yes, private sector consortiums may apply. See answer to question 20 for more information.</w:t>
      </w:r>
    </w:p>
    <w:p w14:paraId="264E5ADC" w14:textId="621AD491" w:rsidR="003A3B38" w:rsidRDefault="003A3B38" w:rsidP="003A3B38">
      <w:pPr>
        <w:pStyle w:val="ListParagraph"/>
        <w:rPr>
          <w:rFonts w:ascii="Arial Nova Light" w:eastAsia="Times New Roman" w:hAnsi="Arial Nova Light" w:cs="Segoe UI"/>
        </w:rPr>
      </w:pPr>
    </w:p>
    <w:p w14:paraId="3A5996DE" w14:textId="77777777" w:rsidR="002C2201" w:rsidRPr="009C0380" w:rsidRDefault="002C2201" w:rsidP="003A3B38">
      <w:pPr>
        <w:pStyle w:val="ListParagraph"/>
        <w:rPr>
          <w:rFonts w:ascii="Arial Nova Light" w:eastAsia="Times New Roman" w:hAnsi="Arial Nova Light" w:cs="Segoe UI"/>
        </w:rPr>
      </w:pPr>
    </w:p>
    <w:p w14:paraId="63073377" w14:textId="3BB6EDB9" w:rsidR="003A3B38" w:rsidRDefault="00A12CD3" w:rsidP="00BB259A">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lastRenderedPageBreak/>
        <w:t xml:space="preserve">Does MSP fund </w:t>
      </w:r>
      <w:r w:rsidR="0053117C" w:rsidRPr="009C0380">
        <w:rPr>
          <w:rFonts w:ascii="Arial Nova Light" w:eastAsia="Times New Roman" w:hAnsi="Arial Nova Light" w:cs="Segoe UI"/>
        </w:rPr>
        <w:t>equipment</w:t>
      </w:r>
      <w:r w:rsidRPr="009C0380">
        <w:rPr>
          <w:rFonts w:ascii="Arial Nova Light" w:eastAsia="Times New Roman" w:hAnsi="Arial Nova Light" w:cs="Segoe UI"/>
        </w:rPr>
        <w:t xml:space="preserve"> in cold storage facilities?</w:t>
      </w:r>
    </w:p>
    <w:p w14:paraId="61026374" w14:textId="77777777" w:rsidR="00B54C21" w:rsidRDefault="00B54C21" w:rsidP="00B54C21">
      <w:pPr>
        <w:pStyle w:val="ListParagraph"/>
        <w:spacing w:after="0" w:line="240" w:lineRule="auto"/>
        <w:rPr>
          <w:rFonts w:ascii="Arial Nova Light" w:eastAsia="Times New Roman" w:hAnsi="Arial Nova Light" w:cs="Segoe UI"/>
          <w:sz w:val="12"/>
          <w:szCs w:val="12"/>
        </w:rPr>
      </w:pPr>
    </w:p>
    <w:p w14:paraId="3D931119" w14:textId="4521CCEF" w:rsidR="00B54C21" w:rsidRPr="00B54C21" w:rsidRDefault="00B54C21" w:rsidP="00B54C21">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Yes, equipment is eligible for funding. See answer to question 6 for more information.</w:t>
      </w:r>
    </w:p>
    <w:p w14:paraId="5EEECEA1" w14:textId="77777777" w:rsidR="00E06E5F" w:rsidRPr="009C0380" w:rsidRDefault="00E06E5F" w:rsidP="00E06E5F">
      <w:pPr>
        <w:pStyle w:val="ListParagraph"/>
        <w:rPr>
          <w:rFonts w:ascii="Arial Nova Light" w:eastAsia="Times New Roman" w:hAnsi="Arial Nova Light" w:cs="Segoe UI"/>
        </w:rPr>
      </w:pPr>
    </w:p>
    <w:p w14:paraId="3041949B" w14:textId="2B5B54A2" w:rsidR="00E06E5F" w:rsidRDefault="00E06E5F" w:rsidP="00BB259A">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For the eligible companies, is limited to American owned companies or</w:t>
      </w:r>
      <w:r w:rsidR="00E016F7">
        <w:rPr>
          <w:rFonts w:ascii="Arial Nova Light" w:eastAsia="Times New Roman" w:hAnsi="Arial Nova Light" w:cs="Segoe UI"/>
        </w:rPr>
        <w:t xml:space="preserve"> can</w:t>
      </w:r>
      <w:r w:rsidRPr="009C0380">
        <w:rPr>
          <w:rFonts w:ascii="Arial Nova Light" w:eastAsia="Times New Roman" w:hAnsi="Arial Nova Light" w:cs="Segoe UI"/>
        </w:rPr>
        <w:t xml:space="preserve"> </w:t>
      </w:r>
      <w:r w:rsidR="00E016F7">
        <w:rPr>
          <w:rFonts w:ascii="Arial Nova Light" w:eastAsia="Times New Roman" w:hAnsi="Arial Nova Light" w:cs="Segoe UI"/>
        </w:rPr>
        <w:t>l</w:t>
      </w:r>
      <w:r w:rsidRPr="009C0380">
        <w:rPr>
          <w:rFonts w:ascii="Arial Nova Light" w:eastAsia="Times New Roman" w:hAnsi="Arial Nova Light" w:cs="Segoe UI"/>
        </w:rPr>
        <w:t xml:space="preserve">ocal </w:t>
      </w:r>
      <w:r w:rsidR="00E016F7">
        <w:rPr>
          <w:rFonts w:ascii="Arial Nova Light" w:eastAsia="Times New Roman" w:hAnsi="Arial Nova Light" w:cs="Segoe UI"/>
        </w:rPr>
        <w:t xml:space="preserve">companies also </w:t>
      </w:r>
      <w:r w:rsidRPr="009C0380">
        <w:rPr>
          <w:rFonts w:ascii="Arial Nova Light" w:eastAsia="Times New Roman" w:hAnsi="Arial Nova Light" w:cs="Segoe UI"/>
        </w:rPr>
        <w:t>apply?</w:t>
      </w:r>
    </w:p>
    <w:p w14:paraId="2ABF9B40" w14:textId="77777777" w:rsidR="0020456F" w:rsidRDefault="0020456F" w:rsidP="0020456F">
      <w:pPr>
        <w:pStyle w:val="ListParagraph"/>
        <w:spacing w:after="0" w:line="240" w:lineRule="auto"/>
        <w:rPr>
          <w:rFonts w:ascii="Arial Nova Light" w:eastAsia="Times New Roman" w:hAnsi="Arial Nova Light" w:cs="Segoe UI"/>
          <w:sz w:val="12"/>
          <w:szCs w:val="12"/>
        </w:rPr>
      </w:pPr>
    </w:p>
    <w:p w14:paraId="6FFCF99F" w14:textId="1BF003BA" w:rsidR="0020456F" w:rsidRPr="0020456F" w:rsidRDefault="0020456F" w:rsidP="0020456F">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 xml:space="preserve">Local </w:t>
      </w:r>
      <w:r w:rsidR="002F2FAA">
        <w:rPr>
          <w:rFonts w:ascii="Arial Nova Light" w:eastAsia="Times New Roman" w:hAnsi="Arial Nova Light" w:cs="Segoe UI"/>
          <w:color w:val="4471C4"/>
        </w:rPr>
        <w:t xml:space="preserve">firms are strongly encouraged to apply. Any </w:t>
      </w:r>
      <w:r w:rsidR="00792C3C">
        <w:rPr>
          <w:rFonts w:ascii="Arial Nova Light" w:eastAsia="Times New Roman" w:hAnsi="Arial Nova Light" w:cs="Segoe UI"/>
          <w:color w:val="4471C4"/>
        </w:rPr>
        <w:t xml:space="preserve">firm must meet the eligibility requirements outlined </w:t>
      </w:r>
      <w:r w:rsidR="00737F58">
        <w:rPr>
          <w:rFonts w:ascii="Arial Nova Light" w:eastAsia="Times New Roman" w:hAnsi="Arial Nova Light" w:cs="Segoe UI"/>
          <w:color w:val="4471C4"/>
        </w:rPr>
        <w:t>in Section III of the APS.</w:t>
      </w:r>
    </w:p>
    <w:p w14:paraId="78B717D8" w14:textId="77777777" w:rsidR="006D3B90" w:rsidRPr="009C0380" w:rsidRDefault="006D3B90" w:rsidP="005D35E3">
      <w:pPr>
        <w:pStyle w:val="ListParagraph"/>
        <w:rPr>
          <w:rFonts w:ascii="Arial Nova Light" w:eastAsia="Times New Roman" w:hAnsi="Arial Nova Light" w:cs="Segoe UI"/>
        </w:rPr>
      </w:pPr>
    </w:p>
    <w:p w14:paraId="36088DBF" w14:textId="7FDB78DE" w:rsidR="005D35E3" w:rsidRDefault="008B6E1B" w:rsidP="005D35E3">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The APS states</w:t>
      </w:r>
      <w:r w:rsidR="00FD3C79">
        <w:rPr>
          <w:rFonts w:ascii="Arial Nova Light" w:eastAsia="Times New Roman" w:hAnsi="Arial Nova Light" w:cs="Segoe UI"/>
        </w:rPr>
        <w:t xml:space="preserve"> grants will be issued</w:t>
      </w:r>
      <w:r>
        <w:rPr>
          <w:rFonts w:ascii="Arial Nova Light" w:eastAsia="Times New Roman" w:hAnsi="Arial Nova Light" w:cs="Segoe UI"/>
        </w:rPr>
        <w:t>,</w:t>
      </w:r>
      <w:r w:rsidR="005D35E3" w:rsidRPr="009C0380">
        <w:rPr>
          <w:rFonts w:ascii="Arial Nova Light" w:eastAsia="Times New Roman" w:hAnsi="Arial Nova Light" w:cs="Segoe UI"/>
        </w:rPr>
        <w:t xml:space="preserve"> "In fall 2021"</w:t>
      </w:r>
      <w:r w:rsidR="00FD3C79">
        <w:rPr>
          <w:rFonts w:ascii="Arial Nova Light" w:eastAsia="Times New Roman" w:hAnsi="Arial Nova Light" w:cs="Segoe UI"/>
        </w:rPr>
        <w:t>.</w:t>
      </w:r>
      <w:r w:rsidR="005D35E3" w:rsidRPr="009C0380">
        <w:rPr>
          <w:rFonts w:ascii="Arial Nova Light" w:eastAsia="Times New Roman" w:hAnsi="Arial Nova Light" w:cs="Segoe UI"/>
        </w:rPr>
        <w:t xml:space="preserve"> </w:t>
      </w:r>
      <w:r w:rsidR="00FD3C79">
        <w:rPr>
          <w:rFonts w:ascii="Arial Nova Light" w:eastAsia="Times New Roman" w:hAnsi="Arial Nova Light" w:cs="Segoe UI"/>
        </w:rPr>
        <w:t>W</w:t>
      </w:r>
      <w:r w:rsidR="005D35E3" w:rsidRPr="009C0380">
        <w:rPr>
          <w:rFonts w:ascii="Arial Nova Light" w:eastAsia="Times New Roman" w:hAnsi="Arial Nova Light" w:cs="Segoe UI"/>
        </w:rPr>
        <w:t xml:space="preserve">hat does it mean? </w:t>
      </w:r>
    </w:p>
    <w:p w14:paraId="2AC75ACF" w14:textId="77777777" w:rsidR="001D111A" w:rsidRDefault="001D111A" w:rsidP="001D111A">
      <w:pPr>
        <w:pStyle w:val="ListParagraph"/>
        <w:spacing w:after="0" w:line="240" w:lineRule="auto"/>
        <w:rPr>
          <w:rFonts w:ascii="Arial Nova Light" w:eastAsia="Times New Roman" w:hAnsi="Arial Nova Light" w:cs="Segoe UI"/>
          <w:sz w:val="12"/>
          <w:szCs w:val="12"/>
        </w:rPr>
      </w:pPr>
    </w:p>
    <w:p w14:paraId="35F8BF79" w14:textId="2377E7D6" w:rsidR="004D1192" w:rsidRPr="004D1192" w:rsidRDefault="004D1192" w:rsidP="001D111A">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The review of full applications and issuance of grants will take place between September and November 2021. See answer to question 22 for more information.</w:t>
      </w:r>
    </w:p>
    <w:p w14:paraId="7C70416A" w14:textId="77777777" w:rsidR="003E3245" w:rsidRPr="009C0380" w:rsidRDefault="003E3245" w:rsidP="003E3245">
      <w:pPr>
        <w:pStyle w:val="ListParagraph"/>
        <w:rPr>
          <w:rFonts w:ascii="Arial Nova Light" w:eastAsia="Times New Roman" w:hAnsi="Arial Nova Light" w:cs="Segoe UI"/>
        </w:rPr>
      </w:pPr>
    </w:p>
    <w:p w14:paraId="4B89690D" w14:textId="03861DB3" w:rsidR="003E3245" w:rsidRPr="009C0380" w:rsidRDefault="00B65FB8" w:rsidP="003E3245">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Can you explain “a</w:t>
      </w:r>
      <w:r w:rsidR="003E3245" w:rsidRPr="009C0380">
        <w:rPr>
          <w:rFonts w:ascii="Arial Nova Light" w:eastAsia="Times New Roman" w:hAnsi="Arial Nova Light" w:cs="Segoe UI"/>
        </w:rPr>
        <w:t>ctivities must be related to private sector solution</w:t>
      </w:r>
      <w:r>
        <w:rPr>
          <w:rFonts w:ascii="Arial Nova Light" w:eastAsia="Times New Roman" w:hAnsi="Arial Nova Light" w:cs="Segoe UI"/>
        </w:rPr>
        <w:t>”?</w:t>
      </w:r>
    </w:p>
    <w:p w14:paraId="29F552D1" w14:textId="77777777" w:rsidR="004E0DF5" w:rsidRDefault="004E0DF5" w:rsidP="004E0DF5">
      <w:pPr>
        <w:pStyle w:val="ListParagraph"/>
        <w:rPr>
          <w:rFonts w:ascii="Arial Nova Light" w:eastAsia="Times New Roman" w:hAnsi="Arial Nova Light" w:cs="Segoe UI"/>
          <w:sz w:val="12"/>
          <w:szCs w:val="12"/>
        </w:rPr>
      </w:pPr>
    </w:p>
    <w:p w14:paraId="470915F1" w14:textId="3DEF4EEC" w:rsidR="00A22BCA" w:rsidRDefault="00367F0F" w:rsidP="006606AF">
      <w:pPr>
        <w:pStyle w:val="ListParagraph"/>
        <w:widowControl w:val="0"/>
        <w:pBdr>
          <w:top w:val="nil"/>
          <w:left w:val="nil"/>
          <w:bottom w:val="nil"/>
          <w:right w:val="nil"/>
          <w:between w:val="nil"/>
        </w:pBdr>
        <w:spacing w:after="80" w:line="276" w:lineRule="auto"/>
        <w:rPr>
          <w:rFonts w:ascii="Arial Nova Light" w:eastAsia="Arial Nova Light" w:hAnsi="Arial Nova Light" w:cs="Arial Nova Light"/>
          <w:color w:val="4471C4"/>
        </w:rPr>
      </w:pPr>
      <w:r>
        <w:rPr>
          <w:rFonts w:ascii="Arial Nova Light" w:eastAsia="Times New Roman" w:hAnsi="Arial Nova Light" w:cs="Segoe UI"/>
          <w:color w:val="4471C4"/>
        </w:rPr>
        <w:t>The act</w:t>
      </w:r>
      <w:r w:rsidR="00A22BCA">
        <w:rPr>
          <w:rFonts w:ascii="Arial Nova Light" w:eastAsia="Times New Roman" w:hAnsi="Arial Nova Light" w:cs="Segoe UI"/>
          <w:color w:val="4471C4"/>
        </w:rPr>
        <w:t xml:space="preserve">ivities should contribute to the development objectives </w:t>
      </w:r>
      <w:r w:rsidR="00AC4B62">
        <w:rPr>
          <w:rFonts w:ascii="Arial Nova Light" w:eastAsia="Times New Roman" w:hAnsi="Arial Nova Light" w:cs="Segoe UI"/>
          <w:color w:val="4471C4"/>
        </w:rPr>
        <w:t xml:space="preserve">outlined in Section I of the APS, but they should also </w:t>
      </w:r>
      <w:r w:rsidR="005F1C59">
        <w:rPr>
          <w:rFonts w:ascii="Arial Nova Light" w:eastAsia="Times New Roman" w:hAnsi="Arial Nova Light" w:cs="Segoe UI"/>
          <w:color w:val="4471C4"/>
        </w:rPr>
        <w:t xml:space="preserve">be market-led solutions that </w:t>
      </w:r>
      <w:r w:rsidR="00AC4B62">
        <w:rPr>
          <w:rFonts w:ascii="Arial Nova Light" w:eastAsia="Times New Roman" w:hAnsi="Arial Nova Light" w:cs="Segoe UI"/>
          <w:color w:val="4471C4"/>
        </w:rPr>
        <w:t>contribute to the growth and success of the business</w:t>
      </w:r>
      <w:r w:rsidR="00600853">
        <w:rPr>
          <w:rFonts w:ascii="Arial Nova Light" w:eastAsia="Times New Roman" w:hAnsi="Arial Nova Light" w:cs="Segoe UI"/>
          <w:color w:val="4471C4"/>
        </w:rPr>
        <w:t xml:space="preserve">, </w:t>
      </w:r>
      <w:r w:rsidR="00600853" w:rsidRPr="00600853">
        <w:rPr>
          <w:rFonts w:ascii="Arial Nova Light" w:eastAsia="Arial Nova Light" w:hAnsi="Arial Nova Light" w:cs="Arial Nova Light"/>
          <w:color w:val="4471C4"/>
        </w:rPr>
        <w:t>create positive change in the industry beyond the partner’s immediate suppliers</w:t>
      </w:r>
      <w:r w:rsidR="00A866DE">
        <w:rPr>
          <w:rFonts w:ascii="Arial Nova Light" w:eastAsia="Arial Nova Light" w:hAnsi="Arial Nova Light" w:cs="Arial Nova Light"/>
          <w:color w:val="4471C4"/>
        </w:rPr>
        <w:t xml:space="preserve"> and </w:t>
      </w:r>
      <w:r w:rsidR="00600853" w:rsidRPr="00600853">
        <w:rPr>
          <w:rFonts w:ascii="Arial Nova Light" w:eastAsia="Arial Nova Light" w:hAnsi="Arial Nova Light" w:cs="Arial Nova Light"/>
          <w:color w:val="4471C4"/>
        </w:rPr>
        <w:t>consumers, and create additional benefits for other market actors.</w:t>
      </w:r>
    </w:p>
    <w:p w14:paraId="613C301F" w14:textId="77777777" w:rsidR="00EB46A5" w:rsidRPr="00EB46A5" w:rsidRDefault="00EB46A5" w:rsidP="00EB46A5">
      <w:pPr>
        <w:pStyle w:val="ListParagraph"/>
        <w:widowControl w:val="0"/>
        <w:pBdr>
          <w:top w:val="nil"/>
          <w:left w:val="nil"/>
          <w:bottom w:val="nil"/>
          <w:right w:val="nil"/>
          <w:between w:val="nil"/>
        </w:pBdr>
        <w:spacing w:after="80" w:line="276" w:lineRule="auto"/>
        <w:ind w:left="540"/>
        <w:rPr>
          <w:rFonts w:ascii="Arial Nova Light" w:eastAsia="Arial Nova Light" w:hAnsi="Arial Nova Light" w:cs="Arial Nova Light"/>
          <w:color w:val="000000"/>
        </w:rPr>
      </w:pPr>
    </w:p>
    <w:p w14:paraId="4C89ECB9" w14:textId="191B899A" w:rsidR="004E0DF5" w:rsidRDefault="000613F9" w:rsidP="004E0DF5">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W</w:t>
      </w:r>
      <w:r w:rsidR="004E0DF5" w:rsidRPr="009C0380">
        <w:rPr>
          <w:rFonts w:ascii="Arial Nova Light" w:eastAsia="Times New Roman" w:hAnsi="Arial Nova Light" w:cs="Segoe UI"/>
        </w:rPr>
        <w:t>hat is the timeframe of the project</w:t>
      </w:r>
      <w:r w:rsidR="0036586A">
        <w:rPr>
          <w:rFonts w:ascii="Arial Nova Light" w:eastAsia="Times New Roman" w:hAnsi="Arial Nova Light" w:cs="Segoe UI"/>
        </w:rPr>
        <w:t>’s</w:t>
      </w:r>
      <w:r w:rsidR="004E0DF5" w:rsidRPr="009C0380">
        <w:rPr>
          <w:rFonts w:ascii="Arial Nova Light" w:eastAsia="Times New Roman" w:hAnsi="Arial Nova Light" w:cs="Segoe UI"/>
        </w:rPr>
        <w:t xml:space="preserve"> actual implementation? </w:t>
      </w:r>
    </w:p>
    <w:p w14:paraId="199F2DEA" w14:textId="77777777" w:rsidR="000613F9" w:rsidRPr="009745C6" w:rsidRDefault="000613F9" w:rsidP="000613F9">
      <w:pPr>
        <w:pStyle w:val="ListParagraph"/>
        <w:rPr>
          <w:rFonts w:ascii="Arial Nova Light" w:eastAsia="Times New Roman" w:hAnsi="Arial Nova Light" w:cs="Segoe UI"/>
          <w:sz w:val="12"/>
          <w:szCs w:val="12"/>
        </w:rPr>
      </w:pPr>
    </w:p>
    <w:p w14:paraId="4BCBD9A8" w14:textId="0977EF6D" w:rsidR="000613F9" w:rsidRPr="009745C6" w:rsidRDefault="000613F9" w:rsidP="000613F9">
      <w:pPr>
        <w:pStyle w:val="ListParagraph"/>
        <w:spacing w:after="0" w:line="240" w:lineRule="auto"/>
        <w:rPr>
          <w:rFonts w:ascii="Arial Nova Light" w:eastAsia="Times New Roman" w:hAnsi="Arial Nova Light" w:cs="Segoe UI"/>
          <w:color w:val="4471C4"/>
        </w:rPr>
      </w:pPr>
      <w:r w:rsidRPr="009745C6">
        <w:rPr>
          <w:rFonts w:ascii="Arial Nova Light" w:eastAsia="Times New Roman" w:hAnsi="Arial Nova Light" w:cs="Segoe UI"/>
          <w:color w:val="4471C4"/>
        </w:rPr>
        <w:t>See answer to question 22 for more information.</w:t>
      </w:r>
    </w:p>
    <w:p w14:paraId="2400E415" w14:textId="77777777" w:rsidR="00C054F4" w:rsidRPr="009C0380" w:rsidRDefault="00C054F4" w:rsidP="00C054F4">
      <w:pPr>
        <w:spacing w:after="0" w:line="240" w:lineRule="auto"/>
        <w:rPr>
          <w:rFonts w:ascii="Arial Nova Light" w:eastAsia="Times New Roman" w:hAnsi="Arial Nova Light" w:cs="Segoe UI"/>
        </w:rPr>
      </w:pPr>
    </w:p>
    <w:p w14:paraId="7E0E6B6F" w14:textId="7599215A" w:rsidR="00C054F4" w:rsidRDefault="0036586A" w:rsidP="00C054F4">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Can t</w:t>
      </w:r>
      <w:r w:rsidR="00C054F4" w:rsidRPr="009C0380">
        <w:rPr>
          <w:rFonts w:ascii="Arial Nova Light" w:eastAsia="Times New Roman" w:hAnsi="Arial Nova Light" w:cs="Segoe UI"/>
        </w:rPr>
        <w:t xml:space="preserve">he grant </w:t>
      </w:r>
      <w:r>
        <w:rPr>
          <w:rFonts w:ascii="Arial Nova Light" w:eastAsia="Times New Roman" w:hAnsi="Arial Nova Light" w:cs="Segoe UI"/>
        </w:rPr>
        <w:t xml:space="preserve">be used for </w:t>
      </w:r>
      <w:r w:rsidR="00C054F4" w:rsidRPr="009C0380">
        <w:rPr>
          <w:rFonts w:ascii="Arial Nova Light" w:eastAsia="Times New Roman" w:hAnsi="Arial Nova Light" w:cs="Segoe UI"/>
        </w:rPr>
        <w:t xml:space="preserve">equity </w:t>
      </w:r>
      <w:r>
        <w:rPr>
          <w:rFonts w:ascii="Arial Nova Light" w:eastAsia="Times New Roman" w:hAnsi="Arial Nova Light" w:cs="Segoe UI"/>
        </w:rPr>
        <w:t xml:space="preserve">in </w:t>
      </w:r>
      <w:r w:rsidR="00C054F4" w:rsidRPr="009C0380">
        <w:rPr>
          <w:rFonts w:ascii="Arial Nova Light" w:eastAsia="Times New Roman" w:hAnsi="Arial Nova Light" w:cs="Segoe UI"/>
        </w:rPr>
        <w:t>a company or working capital?</w:t>
      </w:r>
    </w:p>
    <w:p w14:paraId="6B468D0A" w14:textId="77777777" w:rsidR="004A2B93" w:rsidRDefault="004A2B93" w:rsidP="004A2B93">
      <w:pPr>
        <w:pStyle w:val="ListParagraph"/>
        <w:spacing w:after="0" w:line="240" w:lineRule="auto"/>
        <w:rPr>
          <w:rFonts w:ascii="Arial Nova Light" w:eastAsia="Times New Roman" w:hAnsi="Arial Nova Light" w:cs="Segoe UI"/>
        </w:rPr>
      </w:pPr>
    </w:p>
    <w:p w14:paraId="17C352C5" w14:textId="2964D30F" w:rsidR="004A2B93" w:rsidRDefault="004A2B93" w:rsidP="004A2B93">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 xml:space="preserve">Grant funding can be used </w:t>
      </w:r>
      <w:r w:rsidR="00837D67">
        <w:rPr>
          <w:rFonts w:ascii="Arial Nova Light" w:eastAsia="Times New Roman" w:hAnsi="Arial Nova Light" w:cs="Segoe UI"/>
          <w:color w:val="4471C4"/>
        </w:rPr>
        <w:t>for loans or equity investment in a company, but the</w:t>
      </w:r>
      <w:r w:rsidR="007E41F9">
        <w:rPr>
          <w:rFonts w:ascii="Arial Nova Light" w:eastAsia="Times New Roman" w:hAnsi="Arial Nova Light" w:cs="Segoe UI"/>
          <w:color w:val="4471C4"/>
        </w:rPr>
        <w:t xml:space="preserve"> partner cash contribution must then be five times greater than the requested funding.</w:t>
      </w:r>
      <w:r>
        <w:rPr>
          <w:rFonts w:ascii="Arial Nova Light" w:eastAsia="Times New Roman" w:hAnsi="Arial Nova Light" w:cs="Segoe UI"/>
          <w:color w:val="4471C4"/>
        </w:rPr>
        <w:t xml:space="preserve"> </w:t>
      </w:r>
      <w:r w:rsidR="00837D67">
        <w:rPr>
          <w:rFonts w:ascii="Arial Nova Light" w:eastAsia="Times New Roman" w:hAnsi="Arial Nova Light" w:cs="Segoe UI"/>
          <w:color w:val="4471C4"/>
        </w:rPr>
        <w:t xml:space="preserve">See question 16 for more information. </w:t>
      </w:r>
    </w:p>
    <w:p w14:paraId="3AB9E612" w14:textId="77777777" w:rsidR="004653B2" w:rsidRDefault="004653B2" w:rsidP="004A2B93">
      <w:pPr>
        <w:pStyle w:val="ListParagraph"/>
        <w:spacing w:after="0" w:line="240" w:lineRule="auto"/>
        <w:rPr>
          <w:rFonts w:ascii="Arial Nova Light" w:eastAsia="Times New Roman" w:hAnsi="Arial Nova Light" w:cs="Segoe UI"/>
          <w:color w:val="4471C4"/>
        </w:rPr>
      </w:pPr>
    </w:p>
    <w:p w14:paraId="4FB5C1AD" w14:textId="21C7BED8" w:rsidR="00A96144" w:rsidRPr="004653B2" w:rsidRDefault="004653B2" w:rsidP="004653B2">
      <w:pPr>
        <w:pStyle w:val="ListParagraph"/>
        <w:spacing w:after="0" w:line="240" w:lineRule="auto"/>
        <w:rPr>
          <w:rFonts w:ascii="Arial Nova Light" w:eastAsia="Times New Roman" w:hAnsi="Arial Nova Light" w:cs="Segoe UI"/>
          <w:color w:val="4471C4"/>
        </w:rPr>
      </w:pPr>
      <w:r w:rsidRPr="00F462EF">
        <w:rPr>
          <w:rFonts w:ascii="Arial Nova Light" w:eastAsia="Arial Nova Light" w:hAnsi="Arial Nova Light" w:cs="Arial Nova Light"/>
          <w:color w:val="4471C4"/>
        </w:rPr>
        <w:t>Working capital should not be included as a line item in proposed budgets, but some associated direct costs are allowable</w:t>
      </w:r>
      <w:r>
        <w:rPr>
          <w:rFonts w:ascii="Arial Nova Light" w:eastAsia="Arial Nova Light" w:hAnsi="Arial Nova Light" w:cs="Arial Nova Light"/>
          <w:color w:val="4471C4"/>
        </w:rPr>
        <w:t>.</w:t>
      </w:r>
      <w:r w:rsidR="00857945">
        <w:rPr>
          <w:rFonts w:ascii="Arial Nova Light" w:eastAsia="Arial Nova Light" w:hAnsi="Arial Nova Light" w:cs="Arial Nova Light"/>
          <w:color w:val="4471C4"/>
        </w:rPr>
        <w:t xml:space="preserve"> Applicants will not be evaluated on the specifics of their budget at the concept paper phase</w:t>
      </w:r>
      <w:r w:rsidR="00F35F0A">
        <w:rPr>
          <w:rFonts w:ascii="Arial Nova Light" w:eastAsia="Arial Nova Light" w:hAnsi="Arial Nova Light" w:cs="Arial Nova Light"/>
          <w:color w:val="4471C4"/>
        </w:rPr>
        <w:t>. D</w:t>
      </w:r>
      <w:r w:rsidR="00857945">
        <w:rPr>
          <w:rFonts w:ascii="Arial Nova Light" w:eastAsia="Arial Nova Light" w:hAnsi="Arial Nova Light" w:cs="Arial Nova Light"/>
          <w:color w:val="4471C4"/>
        </w:rPr>
        <w:t xml:space="preserve">uring the co-development process MSP will provide additional guidance </w:t>
      </w:r>
      <w:r w:rsidR="007454EF">
        <w:rPr>
          <w:rFonts w:ascii="Arial Nova Light" w:eastAsia="Arial Nova Light" w:hAnsi="Arial Nova Light" w:cs="Arial Nova Light"/>
          <w:color w:val="4471C4"/>
        </w:rPr>
        <w:t>on creating an appropriate budget</w:t>
      </w:r>
      <w:r w:rsidR="00F35F0A">
        <w:rPr>
          <w:rFonts w:ascii="Arial Nova Light" w:eastAsia="Arial Nova Light" w:hAnsi="Arial Nova Light" w:cs="Arial Nova Light"/>
          <w:color w:val="4471C4"/>
        </w:rPr>
        <w:t xml:space="preserve"> and what cost verification </w:t>
      </w:r>
      <w:r w:rsidR="00A838B4">
        <w:rPr>
          <w:rFonts w:ascii="Arial Nova Light" w:eastAsia="Arial Nova Light" w:hAnsi="Arial Nova Light" w:cs="Arial Nova Light"/>
          <w:color w:val="4471C4"/>
        </w:rPr>
        <w:t>is</w:t>
      </w:r>
      <w:r w:rsidR="00F35F0A">
        <w:rPr>
          <w:rFonts w:ascii="Arial Nova Light" w:eastAsia="Arial Nova Light" w:hAnsi="Arial Nova Light" w:cs="Arial Nova Light"/>
          <w:color w:val="4471C4"/>
        </w:rPr>
        <w:t xml:space="preserve"> needed</w:t>
      </w:r>
      <w:r w:rsidR="004E7C58">
        <w:rPr>
          <w:rFonts w:ascii="Arial Nova Light" w:eastAsia="Arial Nova Light" w:hAnsi="Arial Nova Light" w:cs="Arial Nova Light"/>
          <w:color w:val="4471C4"/>
        </w:rPr>
        <w:t>.</w:t>
      </w:r>
    </w:p>
    <w:p w14:paraId="67A0A1F0" w14:textId="77777777" w:rsidR="00CB17E1" w:rsidRPr="009C0380" w:rsidRDefault="00CB17E1" w:rsidP="00BC2399">
      <w:pPr>
        <w:pStyle w:val="ListParagraph"/>
        <w:spacing w:after="0" w:line="240" w:lineRule="auto"/>
        <w:rPr>
          <w:rFonts w:ascii="Arial Nova Light" w:eastAsia="Times New Roman" w:hAnsi="Arial Nova Light" w:cs="Segoe UI"/>
        </w:rPr>
      </w:pPr>
    </w:p>
    <w:p w14:paraId="2E699221" w14:textId="0727ECD6" w:rsidR="00CB17E1" w:rsidRPr="009C0380" w:rsidRDefault="00CB17E1" w:rsidP="00C054F4">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 xml:space="preserve">Can you go over again the timeline for the competition, when </w:t>
      </w:r>
      <w:r w:rsidR="00E05ADA">
        <w:rPr>
          <w:rFonts w:ascii="Arial Nova Light" w:eastAsia="Times New Roman" w:hAnsi="Arial Nova Light" w:cs="Segoe UI"/>
        </w:rPr>
        <w:t xml:space="preserve">will </w:t>
      </w:r>
      <w:r w:rsidRPr="009C0380">
        <w:rPr>
          <w:rFonts w:ascii="Arial Nova Light" w:eastAsia="Times New Roman" w:hAnsi="Arial Nova Light" w:cs="Segoe UI"/>
        </w:rPr>
        <w:t>co-development with selected concept begin</w:t>
      </w:r>
      <w:r w:rsidR="00E05ADA">
        <w:rPr>
          <w:rFonts w:ascii="Arial Nova Light" w:eastAsia="Times New Roman" w:hAnsi="Arial Nova Light" w:cs="Segoe UI"/>
        </w:rPr>
        <w:t>?</w:t>
      </w:r>
    </w:p>
    <w:p w14:paraId="5C397706" w14:textId="77777777" w:rsidR="007B4438" w:rsidRPr="005D3995" w:rsidRDefault="007B4438" w:rsidP="007B4438">
      <w:pPr>
        <w:pStyle w:val="ListParagraph"/>
        <w:rPr>
          <w:rFonts w:ascii="Arial Nova Light" w:eastAsia="Times New Roman" w:hAnsi="Arial Nova Light" w:cs="Segoe UI"/>
          <w:sz w:val="12"/>
          <w:szCs w:val="12"/>
        </w:rPr>
      </w:pPr>
    </w:p>
    <w:p w14:paraId="2FBC0C88" w14:textId="3EBFA4C0" w:rsidR="007B4438" w:rsidRPr="005D3995" w:rsidRDefault="009745C6" w:rsidP="007B4438">
      <w:pPr>
        <w:pStyle w:val="ListParagraph"/>
        <w:spacing w:after="0" w:line="240" w:lineRule="auto"/>
        <w:rPr>
          <w:rFonts w:ascii="Arial Nova Light" w:eastAsia="Times New Roman" w:hAnsi="Arial Nova Light" w:cs="Segoe UI"/>
          <w:color w:val="4471C4"/>
        </w:rPr>
      </w:pPr>
      <w:r w:rsidRPr="005D3995">
        <w:rPr>
          <w:rFonts w:ascii="Arial Nova Light" w:eastAsia="Times New Roman" w:hAnsi="Arial Nova Light" w:cs="Segoe UI"/>
          <w:color w:val="4471C4"/>
        </w:rPr>
        <w:t>See answer to question 22 for more information.</w:t>
      </w:r>
    </w:p>
    <w:p w14:paraId="7B6FD6D7" w14:textId="77777777" w:rsidR="00BC2399" w:rsidRPr="009C0380" w:rsidRDefault="00BC2399" w:rsidP="00BC2399">
      <w:pPr>
        <w:pStyle w:val="ListParagraph"/>
        <w:rPr>
          <w:rFonts w:ascii="Arial Nova Light" w:eastAsia="Times New Roman" w:hAnsi="Arial Nova Light" w:cs="Segoe UI"/>
        </w:rPr>
      </w:pPr>
    </w:p>
    <w:p w14:paraId="2E6BDFA7" w14:textId="70C7F131" w:rsidR="00BC2399" w:rsidRDefault="0053117C" w:rsidP="00C054F4">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What if our factory is in Cambodia?</w:t>
      </w:r>
    </w:p>
    <w:p w14:paraId="64061ED0" w14:textId="77777777" w:rsidR="001177BA" w:rsidRPr="001177BA" w:rsidRDefault="001177BA" w:rsidP="001177BA">
      <w:pPr>
        <w:pStyle w:val="ListParagraph"/>
        <w:spacing w:after="0" w:line="240" w:lineRule="auto"/>
        <w:rPr>
          <w:rFonts w:ascii="Arial Nova Light" w:eastAsia="Times New Roman" w:hAnsi="Arial Nova Light" w:cs="Segoe UI"/>
          <w:sz w:val="12"/>
          <w:szCs w:val="12"/>
        </w:rPr>
      </w:pPr>
    </w:p>
    <w:p w14:paraId="6AC13EB4" w14:textId="199FAFB8" w:rsidR="0053117C" w:rsidRPr="009C0380" w:rsidRDefault="000878EA" w:rsidP="0053117C">
      <w:pPr>
        <w:pStyle w:val="ListParagraph"/>
        <w:spacing w:after="0" w:line="240" w:lineRule="auto"/>
        <w:rPr>
          <w:rFonts w:ascii="Arial Nova Light" w:eastAsia="Times New Roman" w:hAnsi="Arial Nova Light" w:cs="Segoe UI"/>
        </w:rPr>
      </w:pPr>
      <w:r>
        <w:rPr>
          <w:rFonts w:ascii="Arial Nova Light" w:eastAsia="Times New Roman" w:hAnsi="Arial Nova Light" w:cs="Segoe UI"/>
          <w:color w:val="4471C4"/>
        </w:rPr>
        <w:t xml:space="preserve">Entities based in Cambodia that meet the eligibility requirements outlined in Section III of the APS are encouraged to apply. MSP cannot fund the construction of a factory (see answer to question </w:t>
      </w:r>
      <w:r w:rsidR="00213188">
        <w:rPr>
          <w:rFonts w:ascii="Arial Nova Light" w:eastAsia="Times New Roman" w:hAnsi="Arial Nova Light" w:cs="Segoe UI"/>
          <w:color w:val="4471C4"/>
        </w:rPr>
        <w:t xml:space="preserve">6 for more information), but the program can fund the expansion or improvements of services related to that factory. </w:t>
      </w:r>
    </w:p>
    <w:p w14:paraId="1FAEF239" w14:textId="77777777" w:rsidR="00C90274" w:rsidRPr="009C0380" w:rsidRDefault="00C90274" w:rsidP="00C90274">
      <w:pPr>
        <w:spacing w:after="0" w:line="240" w:lineRule="auto"/>
        <w:rPr>
          <w:rFonts w:ascii="Arial Nova Light" w:eastAsia="Times New Roman" w:hAnsi="Arial Nova Light" w:cs="Segoe UI"/>
        </w:rPr>
      </w:pPr>
    </w:p>
    <w:p w14:paraId="3C8EB46C" w14:textId="342DD0D7" w:rsidR="00C90274" w:rsidRDefault="00F534CE" w:rsidP="00C90274">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Does the project have any limit on region</w:t>
      </w:r>
      <w:r w:rsidR="00E05ADA">
        <w:rPr>
          <w:rFonts w:ascii="Arial Nova Light" w:eastAsia="Times New Roman" w:hAnsi="Arial Nova Light" w:cs="Segoe UI"/>
        </w:rPr>
        <w:t>s</w:t>
      </w:r>
      <w:r w:rsidRPr="009C0380">
        <w:rPr>
          <w:rFonts w:ascii="Arial Nova Light" w:eastAsia="Times New Roman" w:hAnsi="Arial Nova Light" w:cs="Segoe UI"/>
        </w:rPr>
        <w:t xml:space="preserve"> of Cambodia</w:t>
      </w:r>
      <w:r w:rsidR="00DD0CD6" w:rsidRPr="009C0380">
        <w:rPr>
          <w:rFonts w:ascii="Arial Nova Light" w:eastAsia="Times New Roman" w:hAnsi="Arial Nova Light" w:cs="Segoe UI"/>
        </w:rPr>
        <w:t>?</w:t>
      </w:r>
    </w:p>
    <w:p w14:paraId="41F0AE8B" w14:textId="77777777" w:rsidR="00CD6DFA" w:rsidRPr="00CD6DFA" w:rsidRDefault="00CD6DFA" w:rsidP="00CD6DFA">
      <w:pPr>
        <w:pStyle w:val="ListParagraph"/>
        <w:spacing w:after="0" w:line="240" w:lineRule="auto"/>
        <w:rPr>
          <w:rFonts w:ascii="Arial Nova Light" w:eastAsia="Times New Roman" w:hAnsi="Arial Nova Light" w:cs="Segoe UI"/>
          <w:sz w:val="12"/>
          <w:szCs w:val="12"/>
        </w:rPr>
      </w:pPr>
    </w:p>
    <w:p w14:paraId="4264232B" w14:textId="7FBD366C" w:rsidR="0036696C" w:rsidRDefault="00E806F9" w:rsidP="0036696C">
      <w:pPr>
        <w:pStyle w:val="ListParagraph"/>
        <w:spacing w:after="0" w:line="240" w:lineRule="auto"/>
        <w:rPr>
          <w:rFonts w:ascii="Arial Nova Light" w:eastAsia="Times New Roman" w:hAnsi="Arial Nova Light" w:cs="Segoe UI"/>
        </w:rPr>
      </w:pPr>
      <w:r w:rsidRPr="00CD6DFA">
        <w:rPr>
          <w:rFonts w:ascii="Arial Nova Light" w:eastAsia="Times New Roman" w:hAnsi="Arial Nova Light" w:cs="Segoe UI"/>
          <w:color w:val="4471C4"/>
        </w:rPr>
        <w:t xml:space="preserve">No, there is not a regional focus or </w:t>
      </w:r>
      <w:r w:rsidR="004E5CD0" w:rsidRPr="00CD6DFA">
        <w:rPr>
          <w:rFonts w:ascii="Arial Nova Light" w:eastAsia="Times New Roman" w:hAnsi="Arial Nova Light" w:cs="Segoe UI"/>
          <w:color w:val="4471C4"/>
        </w:rPr>
        <w:t xml:space="preserve">any </w:t>
      </w:r>
      <w:r w:rsidR="00353255" w:rsidRPr="00CD6DFA">
        <w:rPr>
          <w:rFonts w:ascii="Arial Nova Light" w:eastAsia="Times New Roman" w:hAnsi="Arial Nova Light" w:cs="Segoe UI"/>
          <w:color w:val="4471C4"/>
        </w:rPr>
        <w:t xml:space="preserve">geographical </w:t>
      </w:r>
      <w:r w:rsidR="004E5CD0" w:rsidRPr="00CD6DFA">
        <w:rPr>
          <w:rFonts w:ascii="Arial Nova Light" w:eastAsia="Times New Roman" w:hAnsi="Arial Nova Light" w:cs="Segoe UI"/>
          <w:color w:val="4471C4"/>
        </w:rPr>
        <w:t>limitations</w:t>
      </w:r>
      <w:r w:rsidR="00353255" w:rsidRPr="00CD6DFA">
        <w:rPr>
          <w:rFonts w:ascii="Arial Nova Light" w:eastAsia="Times New Roman" w:hAnsi="Arial Nova Light" w:cs="Segoe UI"/>
          <w:color w:val="4471C4"/>
        </w:rPr>
        <w:t xml:space="preserve"> within Cambodia</w:t>
      </w:r>
      <w:r w:rsidR="00353255">
        <w:rPr>
          <w:rFonts w:ascii="Arial Nova Light" w:eastAsia="Times New Roman" w:hAnsi="Arial Nova Light" w:cs="Segoe UI"/>
        </w:rPr>
        <w:t>.</w:t>
      </w:r>
    </w:p>
    <w:p w14:paraId="5494EDBC" w14:textId="77777777" w:rsidR="00AF60DF" w:rsidRPr="009C0380" w:rsidRDefault="00AF60DF" w:rsidP="00AF60DF">
      <w:pPr>
        <w:spacing w:after="0" w:line="240" w:lineRule="auto"/>
        <w:rPr>
          <w:rFonts w:ascii="Arial Nova Light" w:eastAsia="Times New Roman" w:hAnsi="Arial Nova Light" w:cs="Segoe UI"/>
        </w:rPr>
      </w:pPr>
    </w:p>
    <w:p w14:paraId="5C170420" w14:textId="47CAF134" w:rsidR="00AF60DF" w:rsidRDefault="00AF60DF" w:rsidP="00AF60DF">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Why</w:t>
      </w:r>
      <w:r w:rsidR="00996FF9">
        <w:rPr>
          <w:rFonts w:ascii="Arial Nova Light" w:eastAsia="Times New Roman" w:hAnsi="Arial Nova Light" w:cs="Segoe UI"/>
        </w:rPr>
        <w:t xml:space="preserve"> does</w:t>
      </w:r>
      <w:r w:rsidRPr="009C0380">
        <w:rPr>
          <w:rFonts w:ascii="Arial Nova Light" w:eastAsia="Times New Roman" w:hAnsi="Arial Nova Light" w:cs="Segoe UI"/>
        </w:rPr>
        <w:t xml:space="preserve"> this project focus only private sector?</w:t>
      </w:r>
    </w:p>
    <w:p w14:paraId="0A91A3D9" w14:textId="77777777" w:rsidR="003D5B69" w:rsidRPr="003D5B69" w:rsidRDefault="003D5B69" w:rsidP="003D5B69">
      <w:pPr>
        <w:pStyle w:val="ListParagraph"/>
        <w:spacing w:after="0" w:line="240" w:lineRule="auto"/>
        <w:rPr>
          <w:rFonts w:ascii="Arial Nova Light" w:eastAsia="Times New Roman" w:hAnsi="Arial Nova Light" w:cs="Segoe UI"/>
          <w:sz w:val="12"/>
          <w:szCs w:val="12"/>
        </w:rPr>
      </w:pPr>
    </w:p>
    <w:p w14:paraId="2CCC4DF0" w14:textId="5E58D50F" w:rsidR="00AF60DF" w:rsidRPr="003D5B69" w:rsidRDefault="00A32254" w:rsidP="00AF60DF">
      <w:pPr>
        <w:pStyle w:val="ListParagraph"/>
        <w:spacing w:after="0" w:line="240" w:lineRule="auto"/>
        <w:rPr>
          <w:rFonts w:ascii="Arial Nova Light" w:eastAsia="Times New Roman" w:hAnsi="Arial Nova Light" w:cs="Segoe UI"/>
          <w:color w:val="4471C4"/>
        </w:rPr>
      </w:pPr>
      <w:r w:rsidRPr="003D5B69">
        <w:rPr>
          <w:rFonts w:ascii="Arial Nova Light" w:eastAsia="Times New Roman" w:hAnsi="Arial Nova Light" w:cs="Segoe UI"/>
          <w:color w:val="4471C4"/>
        </w:rPr>
        <w:t>USAID recognizes t</w:t>
      </w:r>
      <w:r w:rsidR="008E0E9F">
        <w:rPr>
          <w:rFonts w:ascii="Arial Nova Light" w:eastAsia="Times New Roman" w:hAnsi="Arial Nova Light" w:cs="Segoe UI"/>
          <w:color w:val="4471C4"/>
        </w:rPr>
        <w:t>he private sector has great technical knowhow</w:t>
      </w:r>
      <w:r w:rsidR="009C3C8D">
        <w:rPr>
          <w:rFonts w:ascii="Arial Nova Light" w:eastAsia="Times New Roman" w:hAnsi="Arial Nova Light" w:cs="Segoe UI"/>
          <w:color w:val="4471C4"/>
        </w:rPr>
        <w:t xml:space="preserve"> and resources for innovative approaches to development. </w:t>
      </w:r>
      <w:r w:rsidR="0059484D">
        <w:rPr>
          <w:rFonts w:ascii="Arial Nova Light" w:eastAsia="Times New Roman" w:hAnsi="Arial Nova Light" w:cs="Segoe UI"/>
          <w:color w:val="4471C4"/>
        </w:rPr>
        <w:t>Activities like MSP can l</w:t>
      </w:r>
      <w:r w:rsidRPr="003D5B69">
        <w:rPr>
          <w:rFonts w:ascii="Arial Nova Light" w:eastAsia="Times New Roman" w:hAnsi="Arial Nova Light" w:cs="Segoe UI"/>
          <w:color w:val="4471C4"/>
        </w:rPr>
        <w:t>everage</w:t>
      </w:r>
      <w:r w:rsidR="00F36993">
        <w:rPr>
          <w:rFonts w:ascii="Arial Nova Light" w:eastAsia="Times New Roman" w:hAnsi="Arial Nova Light" w:cs="Segoe UI"/>
          <w:color w:val="4471C4"/>
        </w:rPr>
        <w:t xml:space="preserve"> these</w:t>
      </w:r>
      <w:r w:rsidRPr="003D5B69">
        <w:rPr>
          <w:rFonts w:ascii="Arial Nova Light" w:eastAsia="Times New Roman" w:hAnsi="Arial Nova Light" w:cs="Segoe UI"/>
          <w:color w:val="4471C4"/>
        </w:rPr>
        <w:t xml:space="preserve"> commercial </w:t>
      </w:r>
      <w:r w:rsidR="00F36993">
        <w:rPr>
          <w:rFonts w:ascii="Arial Nova Light" w:eastAsia="Times New Roman" w:hAnsi="Arial Nova Light" w:cs="Segoe UI"/>
          <w:color w:val="4471C4"/>
        </w:rPr>
        <w:t>resources</w:t>
      </w:r>
      <w:r w:rsidRPr="003D5B69">
        <w:rPr>
          <w:rFonts w:ascii="Arial Nova Light" w:eastAsia="Times New Roman" w:hAnsi="Arial Nova Light" w:cs="Segoe UI"/>
          <w:color w:val="4471C4"/>
        </w:rPr>
        <w:t xml:space="preserve"> where they align with USAID’s development objectives </w:t>
      </w:r>
      <w:r w:rsidR="00EA0F1F">
        <w:rPr>
          <w:rFonts w:ascii="Arial Nova Light" w:eastAsia="Times New Roman" w:hAnsi="Arial Nova Light" w:cs="Segoe UI"/>
          <w:color w:val="4471C4"/>
        </w:rPr>
        <w:t>to create</w:t>
      </w:r>
      <w:r w:rsidRPr="003D5B69">
        <w:rPr>
          <w:rFonts w:ascii="Arial Nova Light" w:eastAsia="Times New Roman" w:hAnsi="Arial Nova Light" w:cs="Segoe UI"/>
          <w:color w:val="4471C4"/>
        </w:rPr>
        <w:t xml:space="preserve"> sustainable </w:t>
      </w:r>
      <w:r w:rsidR="00FD22BC" w:rsidRPr="003D5B69">
        <w:rPr>
          <w:rFonts w:ascii="Arial Nova Light" w:eastAsia="Times New Roman" w:hAnsi="Arial Nova Light" w:cs="Segoe UI"/>
          <w:color w:val="4471C4"/>
        </w:rPr>
        <w:t xml:space="preserve">change. </w:t>
      </w:r>
    </w:p>
    <w:p w14:paraId="1AB6C004" w14:textId="77777777" w:rsidR="00984B57" w:rsidRPr="009C0380" w:rsidRDefault="00984B57" w:rsidP="00984B57">
      <w:pPr>
        <w:spacing w:after="0" w:line="240" w:lineRule="auto"/>
        <w:rPr>
          <w:rFonts w:ascii="Arial Nova Light" w:eastAsia="Times New Roman" w:hAnsi="Arial Nova Light" w:cs="Segoe UI"/>
        </w:rPr>
      </w:pPr>
    </w:p>
    <w:p w14:paraId="75D370C3" w14:textId="5DCC44C7" w:rsidR="00984B57" w:rsidRDefault="00996FF9" w:rsidP="00984B57">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W</w:t>
      </w:r>
      <w:r w:rsidR="00984B57" w:rsidRPr="009C0380">
        <w:rPr>
          <w:rFonts w:ascii="Arial Nova Light" w:eastAsia="Times New Roman" w:hAnsi="Arial Nova Light" w:cs="Segoe UI"/>
        </w:rPr>
        <w:t>e plan to work with farming cooperatives, would agriculture inputs such as seed or training of farmers be eligible for funding?</w:t>
      </w:r>
    </w:p>
    <w:p w14:paraId="0C83BA0A" w14:textId="77777777" w:rsidR="00967FDE" w:rsidRDefault="00967FDE" w:rsidP="00967FDE">
      <w:pPr>
        <w:pStyle w:val="ListParagraph"/>
        <w:spacing w:after="0" w:line="240" w:lineRule="auto"/>
        <w:rPr>
          <w:rFonts w:ascii="Arial Nova Light" w:eastAsia="Times New Roman" w:hAnsi="Arial Nova Light" w:cs="Segoe UI"/>
          <w:sz w:val="12"/>
          <w:szCs w:val="12"/>
        </w:rPr>
      </w:pPr>
    </w:p>
    <w:p w14:paraId="65C9A67D" w14:textId="2B1D194B" w:rsidR="00967FDE" w:rsidRPr="002D0EC4" w:rsidRDefault="00967FDE" w:rsidP="00967FDE">
      <w:pPr>
        <w:pStyle w:val="ListParagraph"/>
        <w:spacing w:after="0" w:line="240" w:lineRule="auto"/>
        <w:rPr>
          <w:rFonts w:ascii="Arial Nova Light" w:eastAsia="Times New Roman" w:hAnsi="Arial Nova Light" w:cs="Segoe UI"/>
        </w:rPr>
      </w:pPr>
      <w:r>
        <w:rPr>
          <w:rFonts w:ascii="Arial Nova Light" w:eastAsia="Times New Roman" w:hAnsi="Arial Nova Light" w:cs="Segoe UI"/>
          <w:sz w:val="2"/>
          <w:szCs w:val="2"/>
        </w:rPr>
        <w:t>T</w:t>
      </w:r>
    </w:p>
    <w:p w14:paraId="419E8309" w14:textId="4EF004E4" w:rsidR="00984B57" w:rsidRPr="007D24AD" w:rsidRDefault="00AD17B7" w:rsidP="00984B57">
      <w:pPr>
        <w:pStyle w:val="ListParagraph"/>
        <w:spacing w:after="0" w:line="240" w:lineRule="auto"/>
        <w:rPr>
          <w:rFonts w:ascii="Arial Nova Light" w:eastAsia="Times New Roman" w:hAnsi="Arial Nova Light" w:cs="Segoe UI"/>
          <w:color w:val="4471C4"/>
        </w:rPr>
      </w:pPr>
      <w:r w:rsidRPr="007D24AD">
        <w:rPr>
          <w:rFonts w:ascii="Arial Nova Light" w:eastAsia="Times New Roman" w:hAnsi="Arial Nova Light" w:cs="Segoe UI"/>
          <w:color w:val="4471C4"/>
        </w:rPr>
        <w:t>The objectives of this APS focus on cold chains, storage, and logistics (see Section I of the APS for more information</w:t>
      </w:r>
      <w:r w:rsidR="00476C57" w:rsidRPr="007D24AD">
        <w:rPr>
          <w:rFonts w:ascii="Arial Nova Light" w:eastAsia="Times New Roman" w:hAnsi="Arial Nova Light" w:cs="Segoe UI"/>
          <w:color w:val="4471C4"/>
        </w:rPr>
        <w:t>), so a production</w:t>
      </w:r>
      <w:r w:rsidR="005F1C59">
        <w:rPr>
          <w:rFonts w:ascii="Arial Nova Light" w:eastAsia="Times New Roman" w:hAnsi="Arial Nova Light" w:cs="Segoe UI"/>
          <w:color w:val="4471C4"/>
        </w:rPr>
        <w:t>-</w:t>
      </w:r>
      <w:r w:rsidR="00476C57" w:rsidRPr="007D24AD">
        <w:rPr>
          <w:rFonts w:ascii="Arial Nova Light" w:eastAsia="Times New Roman" w:hAnsi="Arial Nova Light" w:cs="Segoe UI"/>
          <w:color w:val="4471C4"/>
        </w:rPr>
        <w:t xml:space="preserve">level activity </w:t>
      </w:r>
      <w:r w:rsidR="005F798D" w:rsidRPr="007D24AD">
        <w:rPr>
          <w:rFonts w:ascii="Arial Nova Light" w:eastAsia="Times New Roman" w:hAnsi="Arial Nova Light" w:cs="Segoe UI"/>
          <w:color w:val="4471C4"/>
        </w:rPr>
        <w:t xml:space="preserve">is unlikely to be selected. </w:t>
      </w:r>
      <w:r w:rsidR="00476C57" w:rsidRPr="007D24AD">
        <w:rPr>
          <w:rFonts w:ascii="Arial Nova Light" w:eastAsia="Times New Roman" w:hAnsi="Arial Nova Light" w:cs="Segoe UI"/>
          <w:color w:val="4471C4"/>
        </w:rPr>
        <w:t xml:space="preserve"> </w:t>
      </w:r>
      <w:r w:rsidR="007D24AD" w:rsidRPr="007D24AD">
        <w:rPr>
          <w:rFonts w:ascii="Arial Nova Light" w:eastAsia="Times New Roman" w:hAnsi="Arial Nova Light" w:cs="Segoe UI"/>
          <w:color w:val="4471C4"/>
        </w:rPr>
        <w:t xml:space="preserve">Furthermore, there are restrictions on using USAID funds for the procurement of agricultural inputs. </w:t>
      </w:r>
    </w:p>
    <w:p w14:paraId="490396EE" w14:textId="77777777" w:rsidR="00661167" w:rsidRPr="009C0380" w:rsidRDefault="00661167" w:rsidP="00984B57">
      <w:pPr>
        <w:pStyle w:val="ListParagraph"/>
        <w:spacing w:after="0" w:line="240" w:lineRule="auto"/>
        <w:rPr>
          <w:rFonts w:ascii="Arial Nova Light" w:eastAsia="Times New Roman" w:hAnsi="Arial Nova Light" w:cs="Segoe UI"/>
        </w:rPr>
      </w:pPr>
    </w:p>
    <w:p w14:paraId="30A0562E" w14:textId="2A7FCF4E" w:rsidR="00661167" w:rsidRDefault="004826F3" w:rsidP="00661167">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Is frozen equipment eligible?</w:t>
      </w:r>
    </w:p>
    <w:p w14:paraId="4614BDFF" w14:textId="77777777" w:rsidR="007D24AD" w:rsidRPr="007D24AD" w:rsidRDefault="007D24AD" w:rsidP="007D24AD">
      <w:pPr>
        <w:pStyle w:val="ListParagraph"/>
        <w:spacing w:after="0" w:line="240" w:lineRule="auto"/>
        <w:rPr>
          <w:rFonts w:ascii="Arial Nova Light" w:eastAsia="Times New Roman" w:hAnsi="Arial Nova Light" w:cs="Segoe UI"/>
          <w:sz w:val="12"/>
          <w:szCs w:val="12"/>
        </w:rPr>
      </w:pPr>
    </w:p>
    <w:p w14:paraId="42419D8C" w14:textId="6393B69D" w:rsidR="004826F3" w:rsidRPr="00F84DED" w:rsidRDefault="004826F3" w:rsidP="004826F3">
      <w:pPr>
        <w:spacing w:after="0" w:line="240" w:lineRule="auto"/>
        <w:ind w:left="720"/>
        <w:rPr>
          <w:rFonts w:ascii="Arial Nova Light" w:eastAsia="Times New Roman" w:hAnsi="Arial Nova Light" w:cs="Segoe UI"/>
          <w:color w:val="4471C4"/>
        </w:rPr>
      </w:pPr>
      <w:r w:rsidRPr="00F84DED">
        <w:rPr>
          <w:rFonts w:ascii="Arial Nova Light" w:eastAsia="Times New Roman" w:hAnsi="Arial Nova Light" w:cs="Segoe UI"/>
          <w:color w:val="4471C4"/>
        </w:rPr>
        <w:t>Yes, equipment is an eligible cost under this program</w:t>
      </w:r>
      <w:r w:rsidR="00874FCB" w:rsidRPr="00F84DED">
        <w:rPr>
          <w:rFonts w:ascii="Arial Nova Light" w:eastAsia="Times New Roman" w:hAnsi="Arial Nova Light" w:cs="Segoe UI"/>
          <w:color w:val="4471C4"/>
        </w:rPr>
        <w:t xml:space="preserve"> assuming it’s use contributes to one of the development objectives outlined in Section I of the APS.</w:t>
      </w:r>
    </w:p>
    <w:p w14:paraId="4B5FFF9E" w14:textId="77777777" w:rsidR="00A64618" w:rsidRPr="009C0380" w:rsidRDefault="00A64618" w:rsidP="00A64618">
      <w:pPr>
        <w:spacing w:after="0" w:line="240" w:lineRule="auto"/>
        <w:rPr>
          <w:rFonts w:ascii="Arial Nova Light" w:eastAsia="Times New Roman" w:hAnsi="Arial Nova Light" w:cs="Segoe UI"/>
        </w:rPr>
      </w:pPr>
    </w:p>
    <w:p w14:paraId="347CBB83" w14:textId="6D654778" w:rsidR="00A64618" w:rsidRDefault="00A64618" w:rsidP="00A64618">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COVID will impact companies, will implementation of this program be delayed?</w:t>
      </w:r>
    </w:p>
    <w:p w14:paraId="08F7BF51" w14:textId="77777777" w:rsidR="00CA5BF2" w:rsidRDefault="00CA5BF2" w:rsidP="00CA5BF2">
      <w:pPr>
        <w:pStyle w:val="ListParagraph"/>
        <w:spacing w:after="0" w:line="240" w:lineRule="auto"/>
        <w:rPr>
          <w:rFonts w:ascii="Arial Nova Light" w:eastAsia="Times New Roman" w:hAnsi="Arial Nova Light" w:cs="Segoe UI"/>
          <w:sz w:val="12"/>
          <w:szCs w:val="12"/>
        </w:rPr>
      </w:pPr>
    </w:p>
    <w:p w14:paraId="17F3F3E9" w14:textId="5E7C0D96" w:rsidR="00CA5BF2" w:rsidRPr="007E65FA" w:rsidRDefault="005F1C59" w:rsidP="00CA5BF2">
      <w:pPr>
        <w:pStyle w:val="ListParagraph"/>
        <w:spacing w:after="0" w:line="240" w:lineRule="auto"/>
        <w:rPr>
          <w:rFonts w:ascii="Arial Nova Light" w:eastAsia="Times New Roman" w:hAnsi="Arial Nova Light" w:cs="Segoe UI"/>
          <w:color w:val="4471C4"/>
        </w:rPr>
      </w:pPr>
      <w:r>
        <w:rPr>
          <w:rFonts w:ascii="Arial Nova Light" w:eastAsia="Times New Roman" w:hAnsi="Arial Nova Light" w:cs="Segoe UI"/>
          <w:color w:val="4471C4"/>
        </w:rPr>
        <w:t xml:space="preserve">MSP acknowledges the challenges of COVID, especially in the agricultural sector. </w:t>
      </w:r>
      <w:r w:rsidR="00C40ED9">
        <w:rPr>
          <w:rFonts w:ascii="Arial Nova Light" w:eastAsia="Times New Roman" w:hAnsi="Arial Nova Light" w:cs="Segoe UI"/>
          <w:color w:val="4471C4"/>
        </w:rPr>
        <w:t xml:space="preserve">The timeline for selection and </w:t>
      </w:r>
      <w:r w:rsidR="00A36456">
        <w:rPr>
          <w:rFonts w:ascii="Arial Nova Light" w:eastAsia="Times New Roman" w:hAnsi="Arial Nova Light" w:cs="Segoe UI"/>
          <w:color w:val="4471C4"/>
        </w:rPr>
        <w:t>awarding of grants</w:t>
      </w:r>
      <w:r w:rsidR="00C40ED9">
        <w:rPr>
          <w:rFonts w:ascii="Arial Nova Light" w:eastAsia="Times New Roman" w:hAnsi="Arial Nova Light" w:cs="Segoe UI"/>
          <w:color w:val="4471C4"/>
        </w:rPr>
        <w:t xml:space="preserve"> will not be delayed. </w:t>
      </w:r>
      <w:r w:rsidR="00755FDB">
        <w:rPr>
          <w:rFonts w:ascii="Arial Nova Light" w:eastAsia="Times New Roman" w:hAnsi="Arial Nova Light" w:cs="Segoe UI"/>
          <w:color w:val="4471C4"/>
        </w:rPr>
        <w:t xml:space="preserve">The grants are designed to be flexible </w:t>
      </w:r>
      <w:r w:rsidR="002D35D0">
        <w:rPr>
          <w:rFonts w:ascii="Arial Nova Light" w:eastAsia="Times New Roman" w:hAnsi="Arial Nova Light" w:cs="Segoe UI"/>
          <w:color w:val="4471C4"/>
        </w:rPr>
        <w:t xml:space="preserve">and allow for adaption </w:t>
      </w:r>
      <w:r w:rsidR="009A7D6F">
        <w:rPr>
          <w:rFonts w:ascii="Arial Nova Light" w:eastAsia="Times New Roman" w:hAnsi="Arial Nova Light" w:cs="Segoe UI"/>
          <w:color w:val="4471C4"/>
        </w:rPr>
        <w:t xml:space="preserve">to </w:t>
      </w:r>
      <w:r w:rsidR="00FB7931">
        <w:rPr>
          <w:rFonts w:ascii="Arial Nova Light" w:eastAsia="Times New Roman" w:hAnsi="Arial Nova Light" w:cs="Segoe UI"/>
          <w:color w:val="4471C4"/>
        </w:rPr>
        <w:t>changing markets and environments.</w:t>
      </w:r>
    </w:p>
    <w:p w14:paraId="7DE3CC17" w14:textId="77777777" w:rsidR="0043590B" w:rsidRPr="009C0380" w:rsidRDefault="0043590B" w:rsidP="0043590B">
      <w:pPr>
        <w:pStyle w:val="ListParagraph"/>
        <w:spacing w:after="0" w:line="240" w:lineRule="auto"/>
        <w:rPr>
          <w:rFonts w:ascii="Arial Nova Light" w:eastAsia="Times New Roman" w:hAnsi="Arial Nova Light" w:cs="Segoe UI"/>
        </w:rPr>
      </w:pPr>
    </w:p>
    <w:p w14:paraId="150EF21F" w14:textId="58222455" w:rsidR="00960D7C" w:rsidRPr="00960D7C" w:rsidRDefault="00996FF9" w:rsidP="00960D7C">
      <w:pPr>
        <w:pStyle w:val="ListParagraph"/>
        <w:numPr>
          <w:ilvl w:val="0"/>
          <w:numId w:val="1"/>
        </w:numPr>
        <w:spacing w:after="0" w:line="240" w:lineRule="auto"/>
        <w:rPr>
          <w:rFonts w:ascii="Arial Nova Light" w:eastAsia="Times New Roman" w:hAnsi="Arial Nova Light" w:cs="Segoe UI"/>
        </w:rPr>
      </w:pPr>
      <w:r>
        <w:rPr>
          <w:rFonts w:ascii="Arial Nova Light" w:eastAsia="Times New Roman" w:hAnsi="Arial Nova Light" w:cs="Segoe UI"/>
        </w:rPr>
        <w:t>Is</w:t>
      </w:r>
      <w:r w:rsidR="0043590B" w:rsidRPr="009C0380">
        <w:rPr>
          <w:rFonts w:ascii="Arial Nova Light" w:eastAsia="Times New Roman" w:hAnsi="Arial Nova Light" w:cs="Segoe UI"/>
        </w:rPr>
        <w:t xml:space="preserve"> animal feed eligible?</w:t>
      </w:r>
    </w:p>
    <w:p w14:paraId="65F38B62" w14:textId="77777777" w:rsidR="00D21BEC" w:rsidRDefault="00D21BEC" w:rsidP="00D21BEC">
      <w:pPr>
        <w:pStyle w:val="ListParagraph"/>
        <w:rPr>
          <w:rFonts w:ascii="Arial Nova Light" w:eastAsia="Times New Roman" w:hAnsi="Arial Nova Light" w:cs="Segoe UI"/>
          <w:sz w:val="12"/>
          <w:szCs w:val="12"/>
        </w:rPr>
      </w:pPr>
    </w:p>
    <w:p w14:paraId="7A25767F" w14:textId="495EE09A" w:rsidR="004C1AEB" w:rsidRPr="004C1AEB" w:rsidRDefault="004C1AEB" w:rsidP="00D21BEC">
      <w:pPr>
        <w:pStyle w:val="ListParagraph"/>
        <w:rPr>
          <w:rFonts w:ascii="Arial Nova Light" w:eastAsia="Times New Roman" w:hAnsi="Arial Nova Light" w:cs="Segoe UI"/>
        </w:rPr>
      </w:pPr>
      <w:r w:rsidRPr="000910D4">
        <w:rPr>
          <w:rFonts w:ascii="Arial Nova Light" w:eastAsia="Times New Roman" w:hAnsi="Arial Nova Light" w:cs="Segoe UI"/>
          <w:color w:val="4471C4"/>
        </w:rPr>
        <w:t xml:space="preserve">Animal feed for livestock is considered an eligible agricultural </w:t>
      </w:r>
      <w:r w:rsidR="005F1C59">
        <w:rPr>
          <w:rFonts w:ascii="Arial Nova Light" w:eastAsia="Times New Roman" w:hAnsi="Arial Nova Light" w:cs="Segoe UI"/>
          <w:color w:val="4471C4"/>
        </w:rPr>
        <w:t>sub</w:t>
      </w:r>
      <w:r w:rsidRPr="000910D4">
        <w:rPr>
          <w:rFonts w:ascii="Arial Nova Light" w:eastAsia="Times New Roman" w:hAnsi="Arial Nova Light" w:cs="Segoe UI"/>
          <w:color w:val="4471C4"/>
        </w:rPr>
        <w:t xml:space="preserve">sector. The activities proposed must </w:t>
      </w:r>
      <w:r w:rsidR="007F220D">
        <w:rPr>
          <w:rFonts w:ascii="Arial Nova Light" w:eastAsia="Times New Roman" w:hAnsi="Arial Nova Light" w:cs="Segoe UI"/>
          <w:color w:val="4471C4"/>
        </w:rPr>
        <w:t>meet</w:t>
      </w:r>
      <w:r w:rsidRPr="000910D4">
        <w:rPr>
          <w:rFonts w:ascii="Arial Nova Light" w:eastAsia="Times New Roman" w:hAnsi="Arial Nova Light" w:cs="Segoe UI"/>
          <w:color w:val="4471C4"/>
        </w:rPr>
        <w:t xml:space="preserve"> the development objectives outlined in Section </w:t>
      </w:r>
      <w:r w:rsidR="000910D4" w:rsidRPr="000910D4">
        <w:rPr>
          <w:rFonts w:ascii="Arial Nova Light" w:eastAsia="Times New Roman" w:hAnsi="Arial Nova Light" w:cs="Segoe UI"/>
          <w:color w:val="4471C4"/>
        </w:rPr>
        <w:t>I of the APS.</w:t>
      </w:r>
    </w:p>
    <w:p w14:paraId="5433E561" w14:textId="77777777" w:rsidR="00D21BEC" w:rsidRPr="009C0380" w:rsidRDefault="00D21BEC" w:rsidP="00D21BEC">
      <w:pPr>
        <w:pStyle w:val="ListParagraph"/>
        <w:spacing w:after="0" w:line="240" w:lineRule="auto"/>
        <w:rPr>
          <w:rFonts w:ascii="Arial Nova Light" w:eastAsia="Times New Roman" w:hAnsi="Arial Nova Light" w:cs="Segoe UI"/>
        </w:rPr>
      </w:pPr>
    </w:p>
    <w:p w14:paraId="62B1794E" w14:textId="1F617361" w:rsidR="0043590B" w:rsidRPr="009C0380" w:rsidRDefault="00214EC5" w:rsidP="00A64618">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 xml:space="preserve">Is the amount of grant $1,000,000 from </w:t>
      </w:r>
      <w:r w:rsidR="00996FF9">
        <w:rPr>
          <w:rFonts w:ascii="Arial Nova Light" w:eastAsia="Times New Roman" w:hAnsi="Arial Nova Light" w:cs="Segoe UI"/>
        </w:rPr>
        <w:t xml:space="preserve">the </w:t>
      </w:r>
      <w:r w:rsidRPr="009C0380">
        <w:rPr>
          <w:rFonts w:ascii="Arial Nova Light" w:eastAsia="Times New Roman" w:hAnsi="Arial Nova Light" w:cs="Segoe UI"/>
        </w:rPr>
        <w:t xml:space="preserve">grant only or </w:t>
      </w:r>
      <w:r w:rsidR="002E1780" w:rsidRPr="009C0380">
        <w:rPr>
          <w:rFonts w:ascii="Arial Nova Light" w:eastAsia="Times New Roman" w:hAnsi="Arial Nova Light" w:cs="Segoe UI"/>
        </w:rPr>
        <w:t xml:space="preserve">is half from </w:t>
      </w:r>
      <w:r w:rsidR="00996FF9">
        <w:rPr>
          <w:rFonts w:ascii="Arial Nova Light" w:eastAsia="Times New Roman" w:hAnsi="Arial Nova Light" w:cs="Segoe UI"/>
        </w:rPr>
        <w:t xml:space="preserve">the </w:t>
      </w:r>
      <w:r w:rsidR="002E1780" w:rsidRPr="009C0380">
        <w:rPr>
          <w:rFonts w:ascii="Arial Nova Light" w:eastAsia="Times New Roman" w:hAnsi="Arial Nova Light" w:cs="Segoe UI"/>
        </w:rPr>
        <w:t>grant and half from</w:t>
      </w:r>
      <w:r w:rsidR="00CC6B6E" w:rsidRPr="009C0380">
        <w:rPr>
          <w:rFonts w:ascii="Arial Nova Light" w:eastAsia="Times New Roman" w:hAnsi="Arial Nova Light" w:cs="Segoe UI"/>
        </w:rPr>
        <w:t xml:space="preserve"> the company</w:t>
      </w:r>
      <w:r w:rsidR="00111418" w:rsidRPr="009C0380">
        <w:rPr>
          <w:rFonts w:ascii="Arial Nova Light" w:eastAsia="Times New Roman" w:hAnsi="Arial Nova Light" w:cs="Segoe UI"/>
        </w:rPr>
        <w:t>?</w:t>
      </w:r>
    </w:p>
    <w:p w14:paraId="2F774013" w14:textId="5B365061" w:rsidR="00D716DA" w:rsidRDefault="00D716DA" w:rsidP="00D716DA">
      <w:pPr>
        <w:pStyle w:val="ListParagraph"/>
        <w:spacing w:after="0" w:line="240" w:lineRule="auto"/>
        <w:rPr>
          <w:rFonts w:ascii="Arial Nova Light" w:eastAsia="Times New Roman" w:hAnsi="Arial Nova Light" w:cs="Segoe UI"/>
          <w:sz w:val="12"/>
          <w:szCs w:val="12"/>
        </w:rPr>
      </w:pPr>
    </w:p>
    <w:p w14:paraId="4DB691CC" w14:textId="74B30A83" w:rsidR="000910D4" w:rsidRPr="000910D4" w:rsidRDefault="000910D4" w:rsidP="00D716DA">
      <w:pPr>
        <w:pStyle w:val="ListParagraph"/>
        <w:spacing w:after="0" w:line="240" w:lineRule="auto"/>
        <w:rPr>
          <w:rFonts w:ascii="Arial Nova Light" w:eastAsia="Times New Roman" w:hAnsi="Arial Nova Light" w:cs="Segoe UI"/>
          <w:color w:val="4471C4"/>
        </w:rPr>
      </w:pPr>
      <w:r w:rsidRPr="000910D4">
        <w:rPr>
          <w:rFonts w:ascii="Arial Nova Light" w:eastAsia="Times New Roman" w:hAnsi="Arial Nova Light" w:cs="Segoe UI"/>
          <w:color w:val="4471C4"/>
        </w:rPr>
        <w:t xml:space="preserve">See answer to question 23 for more information. </w:t>
      </w:r>
    </w:p>
    <w:p w14:paraId="13A73A5B" w14:textId="77777777" w:rsidR="000910D4" w:rsidRPr="000910D4" w:rsidRDefault="000910D4" w:rsidP="00D716DA">
      <w:pPr>
        <w:pStyle w:val="ListParagraph"/>
        <w:spacing w:after="0" w:line="240" w:lineRule="auto"/>
        <w:rPr>
          <w:rFonts w:ascii="Arial Nova Light" w:eastAsia="Times New Roman" w:hAnsi="Arial Nova Light" w:cs="Segoe UI"/>
        </w:rPr>
      </w:pPr>
    </w:p>
    <w:p w14:paraId="4C4B4284" w14:textId="541EA732" w:rsidR="00416B7D" w:rsidRPr="009C0380" w:rsidRDefault="00D716DA" w:rsidP="00416B7D">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Can you clarify if transportation</w:t>
      </w:r>
      <w:r w:rsidR="00EA12C0">
        <w:rPr>
          <w:rFonts w:ascii="Arial Nova Light" w:eastAsia="Times New Roman" w:hAnsi="Arial Nova Light" w:cs="Segoe UI"/>
        </w:rPr>
        <w:t xml:space="preserve"> and</w:t>
      </w:r>
      <w:r w:rsidRPr="009C0380">
        <w:rPr>
          <w:rFonts w:ascii="Arial Nova Light" w:eastAsia="Times New Roman" w:hAnsi="Arial Nova Light" w:cs="Segoe UI"/>
        </w:rPr>
        <w:t xml:space="preserve"> storage of animal feed is allowable under MSP?</w:t>
      </w:r>
    </w:p>
    <w:p w14:paraId="4B1C3FD5" w14:textId="77777777" w:rsidR="00416B7D" w:rsidRPr="009C0380" w:rsidRDefault="00416B7D" w:rsidP="00416B7D">
      <w:pPr>
        <w:pStyle w:val="ListParagraph"/>
        <w:rPr>
          <w:rFonts w:ascii="Arial Nova Light" w:eastAsia="Times New Roman" w:hAnsi="Arial Nova Light" w:cs="Segoe UI"/>
        </w:rPr>
      </w:pPr>
    </w:p>
    <w:p w14:paraId="48AE1577" w14:textId="3606D36D" w:rsidR="008E383C" w:rsidRPr="007F220D" w:rsidRDefault="007F220D" w:rsidP="007220C0">
      <w:pPr>
        <w:pStyle w:val="ListParagraph"/>
        <w:spacing w:after="0" w:line="240" w:lineRule="auto"/>
        <w:rPr>
          <w:rFonts w:ascii="Arial Nova Light" w:eastAsia="Times New Roman" w:hAnsi="Arial Nova Light" w:cs="Segoe UI"/>
          <w:color w:val="4471C4"/>
        </w:rPr>
      </w:pPr>
      <w:r w:rsidRPr="007F220D">
        <w:rPr>
          <w:rFonts w:ascii="Arial Nova Light" w:eastAsia="Times New Roman" w:hAnsi="Arial Nova Light" w:cs="Segoe UI"/>
          <w:color w:val="4471C4"/>
        </w:rPr>
        <w:t>See answer to question 39 for more information.</w:t>
      </w:r>
    </w:p>
    <w:p w14:paraId="754CE8AC" w14:textId="77777777" w:rsidR="007220C0" w:rsidRPr="009C0380" w:rsidRDefault="007220C0" w:rsidP="007220C0">
      <w:pPr>
        <w:spacing w:after="0" w:line="240" w:lineRule="auto"/>
        <w:rPr>
          <w:rFonts w:ascii="Arial Nova Light" w:eastAsia="Times New Roman" w:hAnsi="Arial Nova Light" w:cs="Segoe UI"/>
        </w:rPr>
      </w:pPr>
    </w:p>
    <w:p w14:paraId="063B659F" w14:textId="262AC84B" w:rsidR="007220C0" w:rsidRPr="009C0380" w:rsidRDefault="007220C0" w:rsidP="007220C0">
      <w:pPr>
        <w:pStyle w:val="ListParagraph"/>
        <w:numPr>
          <w:ilvl w:val="0"/>
          <w:numId w:val="1"/>
        </w:numPr>
        <w:spacing w:after="0" w:line="240" w:lineRule="auto"/>
        <w:rPr>
          <w:rFonts w:ascii="Arial Nova Light" w:eastAsia="Times New Roman" w:hAnsi="Arial Nova Light" w:cs="Segoe UI"/>
        </w:rPr>
      </w:pPr>
      <w:r w:rsidRPr="009C0380">
        <w:rPr>
          <w:rFonts w:ascii="Arial Nova Light" w:eastAsia="Times New Roman" w:hAnsi="Arial Nova Light" w:cs="Segoe UI"/>
        </w:rPr>
        <w:t xml:space="preserve">Is it eligible if the private company has close relation with the government or person working at government that wants apply for? </w:t>
      </w:r>
    </w:p>
    <w:p w14:paraId="5252BE2F" w14:textId="4B570237" w:rsidR="00027D56" w:rsidRDefault="00027D56" w:rsidP="00027D56">
      <w:pPr>
        <w:pStyle w:val="ListParagraph"/>
        <w:spacing w:after="0" w:line="240" w:lineRule="auto"/>
        <w:rPr>
          <w:rFonts w:ascii="Arial Nova Light" w:eastAsia="Times New Roman" w:hAnsi="Arial Nova Light" w:cs="Segoe UI"/>
          <w:sz w:val="12"/>
          <w:szCs w:val="12"/>
        </w:rPr>
      </w:pPr>
    </w:p>
    <w:p w14:paraId="271D8D99" w14:textId="314EBAA9" w:rsidR="009C5E27" w:rsidRDefault="00027D56" w:rsidP="009C5E27">
      <w:pPr>
        <w:pStyle w:val="ListParagraph"/>
        <w:spacing w:after="0" w:line="240" w:lineRule="auto"/>
        <w:rPr>
          <w:rFonts w:ascii="Arial Nova Light" w:eastAsia="Times New Roman" w:hAnsi="Arial Nova Light" w:cs="Segoe UI"/>
          <w:color w:val="4471C4"/>
        </w:rPr>
      </w:pPr>
      <w:r w:rsidRPr="00872B19">
        <w:rPr>
          <w:rFonts w:ascii="Arial Nova Light" w:eastAsia="Times New Roman" w:hAnsi="Arial Nova Light" w:cs="Segoe UI"/>
          <w:color w:val="4471C4"/>
        </w:rPr>
        <w:t>Only private</w:t>
      </w:r>
      <w:r w:rsidR="00F07804" w:rsidRPr="00872B19">
        <w:rPr>
          <w:rFonts w:ascii="Arial Nova Light" w:eastAsia="Times New Roman" w:hAnsi="Arial Nova Light" w:cs="Segoe UI"/>
          <w:color w:val="4471C4"/>
        </w:rPr>
        <w:t xml:space="preserve"> sector entities are eligible to apply</w:t>
      </w:r>
      <w:r w:rsidR="004C42AD">
        <w:rPr>
          <w:rFonts w:ascii="Arial Nova Light" w:eastAsia="Times New Roman" w:hAnsi="Arial Nova Light" w:cs="Segoe UI"/>
          <w:color w:val="4471C4"/>
        </w:rPr>
        <w:t xml:space="preserve">. </w:t>
      </w:r>
      <w:r w:rsidR="00872B19" w:rsidRPr="00872B19">
        <w:rPr>
          <w:rFonts w:ascii="Arial Nova Light" w:eastAsia="Times New Roman" w:hAnsi="Arial Nova Light" w:cs="Segoe UI"/>
          <w:color w:val="4471C4"/>
        </w:rPr>
        <w:t>See the full list of ineligible applicants in Section III of the APS.</w:t>
      </w:r>
    </w:p>
    <w:p w14:paraId="345BC108" w14:textId="4347B710" w:rsidR="009C5E27" w:rsidRDefault="009C5E27" w:rsidP="009C5E27">
      <w:pPr>
        <w:spacing w:after="0" w:line="240" w:lineRule="auto"/>
        <w:rPr>
          <w:rFonts w:ascii="Arial Nova Light" w:eastAsia="Times New Roman" w:hAnsi="Arial Nova Light" w:cs="Segoe UI"/>
          <w:b/>
        </w:rPr>
      </w:pPr>
      <w:r w:rsidRPr="00C401BD">
        <w:rPr>
          <w:rFonts w:ascii="Arial Nova Light" w:eastAsia="Times New Roman" w:hAnsi="Arial Nova Light" w:cs="Segoe UI"/>
          <w:b/>
        </w:rPr>
        <w:lastRenderedPageBreak/>
        <w:t>Questions Received by April 13</w:t>
      </w:r>
      <w:r w:rsidR="00C401BD" w:rsidRPr="00C401BD">
        <w:rPr>
          <w:rFonts w:ascii="Arial Nova Light" w:eastAsia="Times New Roman" w:hAnsi="Arial Nova Light" w:cs="Segoe UI"/>
          <w:b/>
        </w:rPr>
        <w:t>, 2021</w:t>
      </w:r>
    </w:p>
    <w:p w14:paraId="3146A752" w14:textId="7E8DCBB4" w:rsidR="00C401BD" w:rsidRDefault="00C401BD" w:rsidP="009C5E27">
      <w:pPr>
        <w:spacing w:after="0" w:line="240" w:lineRule="auto"/>
        <w:rPr>
          <w:rFonts w:ascii="Arial Nova Light" w:eastAsia="Times New Roman" w:hAnsi="Arial Nova Light" w:cs="Segoe UI"/>
          <w:b/>
        </w:rPr>
      </w:pPr>
    </w:p>
    <w:p w14:paraId="5BDFB4F5" w14:textId="322BFE77" w:rsidR="00A912BD" w:rsidRPr="009E5799" w:rsidRDefault="00BA6017" w:rsidP="00BA6017">
      <w:pPr>
        <w:pStyle w:val="xmsolistparagraph"/>
        <w:numPr>
          <w:ilvl w:val="0"/>
          <w:numId w:val="1"/>
        </w:numPr>
        <w:rPr>
          <w:rFonts w:ascii="Arial Nova Light" w:eastAsia="Times New Roman" w:hAnsi="Arial Nova Light"/>
          <w:color w:val="FF0000"/>
        </w:rPr>
      </w:pPr>
      <w:r w:rsidRPr="009E5799">
        <w:rPr>
          <w:rFonts w:ascii="Arial Nova Light" w:eastAsia="Times New Roman" w:hAnsi="Arial Nova Light"/>
        </w:rPr>
        <w:t>As part of its cash contribution is</w:t>
      </w:r>
      <w:r w:rsidR="0043238E">
        <w:rPr>
          <w:rFonts w:ascii="Arial Nova Light" w:eastAsia="Times New Roman" w:hAnsi="Arial Nova Light"/>
        </w:rPr>
        <w:t xml:space="preserve"> [an applicant]</w:t>
      </w:r>
      <w:r w:rsidRPr="009E5799">
        <w:rPr>
          <w:rFonts w:ascii="Arial Nova Light" w:eastAsia="Times New Roman" w:hAnsi="Arial Nova Light"/>
        </w:rPr>
        <w:t xml:space="preserve"> allowed to utilize donations that it receives from private sponsors in the US (usually used to support its NGO’s activities related to backyard poultry) for this </w:t>
      </w:r>
      <w:r w:rsidR="0043238E" w:rsidRPr="009E5799">
        <w:rPr>
          <w:rFonts w:ascii="Arial Nova Light" w:eastAsia="Times New Roman" w:hAnsi="Arial Nova Light"/>
        </w:rPr>
        <w:t>specific</w:t>
      </w:r>
      <w:r w:rsidRPr="009E5799">
        <w:rPr>
          <w:rFonts w:ascii="Arial Nova Light" w:eastAsia="Times New Roman" w:hAnsi="Arial Nova Light"/>
        </w:rPr>
        <w:t xml:space="preserve"> project</w:t>
      </w:r>
      <w:r w:rsidR="000E5C48">
        <w:rPr>
          <w:rFonts w:ascii="Arial Nova Light" w:eastAsia="Times New Roman" w:hAnsi="Arial Nova Light"/>
        </w:rPr>
        <w:t>…</w:t>
      </w:r>
      <w:r w:rsidRPr="009E5799">
        <w:rPr>
          <w:rFonts w:ascii="Arial Nova Light" w:eastAsia="Times New Roman" w:hAnsi="Arial Nova Light"/>
        </w:rPr>
        <w:t xml:space="preserve">and use it as match fund? </w:t>
      </w:r>
    </w:p>
    <w:p w14:paraId="71023283" w14:textId="77777777" w:rsidR="00A912BD" w:rsidRPr="009E5799" w:rsidRDefault="00A912BD" w:rsidP="00A912BD">
      <w:pPr>
        <w:pStyle w:val="xmsolistparagraph"/>
        <w:rPr>
          <w:rFonts w:ascii="Arial Nova Light" w:eastAsia="Times New Roman" w:hAnsi="Arial Nova Light"/>
        </w:rPr>
      </w:pPr>
    </w:p>
    <w:p w14:paraId="2C86B5E0" w14:textId="1053A985" w:rsidR="00BA6017" w:rsidRPr="009E5799" w:rsidRDefault="00BA6017" w:rsidP="00A912BD">
      <w:pPr>
        <w:pStyle w:val="xmsolistparagraph"/>
        <w:rPr>
          <w:rFonts w:ascii="Arial Nova Light" w:eastAsia="Times New Roman" w:hAnsi="Arial Nova Light"/>
          <w:color w:val="FF0000"/>
        </w:rPr>
      </w:pPr>
      <w:r w:rsidRPr="009E5799">
        <w:rPr>
          <w:rFonts w:ascii="Arial Nova Light" w:eastAsia="Times New Roman" w:hAnsi="Arial Nova Light"/>
          <w:color w:val="4471C4"/>
        </w:rPr>
        <w:t xml:space="preserve">Cash contributions from a company’s operating fund including those whose business models feature private donations can be counted towards the </w:t>
      </w:r>
      <w:r w:rsidR="003824B9">
        <w:rPr>
          <w:rFonts w:ascii="Arial Nova Light" w:eastAsia="Times New Roman" w:hAnsi="Arial Nova Light"/>
          <w:color w:val="4471C4"/>
        </w:rPr>
        <w:t>co-investment</w:t>
      </w:r>
      <w:r w:rsidRPr="009E5799">
        <w:rPr>
          <w:rFonts w:ascii="Arial Nova Light" w:eastAsia="Times New Roman" w:hAnsi="Arial Nova Light"/>
          <w:color w:val="4471C4"/>
        </w:rPr>
        <w:t xml:space="preserve"> amount. However, please note that donor or government grants cannot be counted as a cash contribution</w:t>
      </w:r>
      <w:r w:rsidRPr="009E5799">
        <w:rPr>
          <w:rFonts w:ascii="Arial Nova Light" w:eastAsia="Times New Roman" w:hAnsi="Arial Nova Light"/>
          <w:color w:val="FF0000"/>
        </w:rPr>
        <w:t>.</w:t>
      </w:r>
    </w:p>
    <w:p w14:paraId="35D0A423" w14:textId="77777777" w:rsidR="00B471D8" w:rsidRPr="009E5799" w:rsidRDefault="00B471D8" w:rsidP="00B471D8">
      <w:pPr>
        <w:pStyle w:val="xmsolistparagraph"/>
        <w:rPr>
          <w:rFonts w:ascii="Arial Nova Light" w:eastAsia="Times New Roman" w:hAnsi="Arial Nova Light"/>
          <w:color w:val="FF0000"/>
        </w:rPr>
      </w:pPr>
    </w:p>
    <w:p w14:paraId="7D754FA7" w14:textId="77777777" w:rsidR="00E64DBC" w:rsidRPr="009E5799" w:rsidRDefault="00B471D8" w:rsidP="00B471D8">
      <w:pPr>
        <w:pStyle w:val="xmsolistparagraph"/>
        <w:numPr>
          <w:ilvl w:val="0"/>
          <w:numId w:val="1"/>
        </w:numPr>
        <w:rPr>
          <w:rFonts w:ascii="Arial Nova Light" w:eastAsia="Times New Roman" w:hAnsi="Arial Nova Light"/>
        </w:rPr>
      </w:pPr>
      <w:r w:rsidRPr="009E5799">
        <w:rPr>
          <w:rFonts w:ascii="Arial Nova Light" w:eastAsia="Times New Roman" w:hAnsi="Arial Nova Light"/>
        </w:rPr>
        <w:t xml:space="preserve">Similarly, could you please confirm if the investments from a farmer’s coop could be used for the match? </w:t>
      </w:r>
    </w:p>
    <w:p w14:paraId="27ACF014" w14:textId="77777777" w:rsidR="00E64DBC" w:rsidRPr="009E5799" w:rsidRDefault="00E64DBC" w:rsidP="00E64DBC">
      <w:pPr>
        <w:pStyle w:val="xmsolistparagraph"/>
        <w:rPr>
          <w:rFonts w:ascii="Arial Nova Light" w:eastAsia="Times New Roman" w:hAnsi="Arial Nova Light"/>
        </w:rPr>
      </w:pPr>
    </w:p>
    <w:p w14:paraId="6C1E4D9A" w14:textId="1B1C9370" w:rsidR="00B471D8" w:rsidRPr="009E5799" w:rsidRDefault="00B471D8" w:rsidP="00E64DBC">
      <w:pPr>
        <w:pStyle w:val="xmsolistparagraph"/>
        <w:rPr>
          <w:rFonts w:ascii="Arial Nova Light" w:eastAsia="Times New Roman" w:hAnsi="Arial Nova Light"/>
          <w:color w:val="4471C4"/>
        </w:rPr>
      </w:pPr>
      <w:r w:rsidRPr="009E5799">
        <w:rPr>
          <w:rFonts w:ascii="Arial Nova Light" w:eastAsia="Times New Roman" w:hAnsi="Arial Nova Light"/>
          <w:color w:val="4471C4"/>
        </w:rPr>
        <w:t>Investment from the farmer’s coop cannot be counted if they are not an implementing partner. If you have a farmer</w:t>
      </w:r>
      <w:r w:rsidR="003F4F87" w:rsidRPr="009E5799">
        <w:rPr>
          <w:rFonts w:ascii="Arial Nova Light" w:eastAsia="Times New Roman" w:hAnsi="Arial Nova Light"/>
          <w:color w:val="4471C4"/>
        </w:rPr>
        <w:t>’</w:t>
      </w:r>
      <w:r w:rsidRPr="009E5799">
        <w:rPr>
          <w:rFonts w:ascii="Arial Nova Light" w:eastAsia="Times New Roman" w:hAnsi="Arial Nova Light"/>
          <w:color w:val="4471C4"/>
        </w:rPr>
        <w:t>s coop as a member of the consortium and they are investing in this activity, then this can be counted as a cash contribution if it is during the period of performance and a demonstrable cash investment (in-kind is not counted).</w:t>
      </w:r>
    </w:p>
    <w:p w14:paraId="44DF0421" w14:textId="77777777" w:rsidR="00B471D8" w:rsidRPr="009E5799" w:rsidRDefault="00B471D8" w:rsidP="00B471D8">
      <w:pPr>
        <w:pStyle w:val="xmsolistparagraph"/>
        <w:ind w:left="0"/>
        <w:rPr>
          <w:rFonts w:ascii="Arial Nova Light" w:eastAsia="Times New Roman" w:hAnsi="Arial Nova Light"/>
        </w:rPr>
      </w:pPr>
    </w:p>
    <w:p w14:paraId="69F1AAB6" w14:textId="745B47BB" w:rsidR="00E64DBC" w:rsidRPr="009E5799" w:rsidRDefault="00B471D8" w:rsidP="00B471D8">
      <w:pPr>
        <w:pStyle w:val="xmsolistparagraph"/>
        <w:numPr>
          <w:ilvl w:val="0"/>
          <w:numId w:val="1"/>
        </w:numPr>
        <w:rPr>
          <w:rFonts w:ascii="Arial Nova Light" w:eastAsia="Times New Roman" w:hAnsi="Arial Nova Light"/>
        </w:rPr>
      </w:pPr>
      <w:r w:rsidRPr="009E5799">
        <w:rPr>
          <w:rFonts w:ascii="Arial Nova Light" w:eastAsia="Times New Roman" w:hAnsi="Arial Nova Light"/>
        </w:rPr>
        <w:t xml:space="preserve">Finally, would there be a way for </w:t>
      </w:r>
      <w:r w:rsidR="000E5C48">
        <w:rPr>
          <w:rFonts w:ascii="Arial Nova Light" w:eastAsia="Times New Roman" w:hAnsi="Arial Nova Light"/>
        </w:rPr>
        <w:t>[a consortium partner]</w:t>
      </w:r>
      <w:r w:rsidRPr="009E5799">
        <w:rPr>
          <w:rFonts w:ascii="Arial Nova Light" w:eastAsia="Times New Roman" w:hAnsi="Arial Nova Light"/>
        </w:rPr>
        <w:t xml:space="preserve"> to contribute with in-kind contribution, namely time – </w:t>
      </w:r>
      <w:r w:rsidR="000E5C48">
        <w:rPr>
          <w:rFonts w:ascii="Arial Nova Light" w:eastAsia="Times New Roman" w:hAnsi="Arial Nova Light"/>
        </w:rPr>
        <w:t>a</w:t>
      </w:r>
      <w:r w:rsidRPr="009E5799">
        <w:rPr>
          <w:rFonts w:ascii="Arial Nova Light" w:eastAsia="Times New Roman" w:hAnsi="Arial Nova Light"/>
        </w:rPr>
        <w:t>nd could this contribution be used for the matching funds</w:t>
      </w:r>
      <w:r w:rsidR="00F60307" w:rsidRPr="009E5799">
        <w:rPr>
          <w:rFonts w:ascii="Arial Nova Light" w:eastAsia="Times New Roman" w:hAnsi="Arial Nova Light"/>
        </w:rPr>
        <w:t>?</w:t>
      </w:r>
      <w:r w:rsidRPr="009E5799">
        <w:rPr>
          <w:rFonts w:ascii="Arial Nova Light" w:eastAsia="Times New Roman" w:hAnsi="Arial Nova Light"/>
        </w:rPr>
        <w:t xml:space="preserve"> </w:t>
      </w:r>
    </w:p>
    <w:p w14:paraId="5B5CDF7F" w14:textId="1093DC0B" w:rsidR="00DB5A93" w:rsidRPr="009E5799" w:rsidRDefault="00DB5A93" w:rsidP="00DB5A93">
      <w:pPr>
        <w:pStyle w:val="xmsolistparagraph"/>
        <w:rPr>
          <w:rFonts w:ascii="Arial Nova Light" w:eastAsia="Times New Roman" w:hAnsi="Arial Nova Light"/>
        </w:rPr>
      </w:pPr>
    </w:p>
    <w:p w14:paraId="5F2E1751" w14:textId="2EB35729" w:rsidR="00DB5A93" w:rsidRPr="00F51C69" w:rsidRDefault="00F51C69" w:rsidP="00F51C69">
      <w:pPr>
        <w:pStyle w:val="xmsolistparagraph"/>
        <w:rPr>
          <w:rFonts w:ascii="Arial Nova Light" w:hAnsi="Arial Nova Light" w:cs="Arial"/>
          <w:color w:val="4471C4"/>
        </w:rPr>
      </w:pPr>
      <w:r w:rsidRPr="00F51C69">
        <w:rPr>
          <w:rFonts w:ascii="Arial Nova Light" w:hAnsi="Arial Nova Light" w:cs="Arial"/>
          <w:color w:val="4471C4"/>
        </w:rPr>
        <w:t>Staff time which directly supports the activity can be considered on a case-by-case basis. Staff time, either short- or long- term, must be distinguishable from business as usual operations and time contributed must be in support of a clearly defined objective or activity under the proposed concept.</w:t>
      </w:r>
    </w:p>
    <w:p w14:paraId="3123813C" w14:textId="77777777" w:rsidR="00F51C69" w:rsidRPr="009E5799" w:rsidRDefault="00F51C69" w:rsidP="00DB5A93">
      <w:pPr>
        <w:pStyle w:val="xmsolistparagraph"/>
        <w:ind w:left="0"/>
        <w:rPr>
          <w:rFonts w:ascii="Arial Nova Light" w:eastAsia="Times New Roman" w:hAnsi="Arial Nova Light"/>
          <w:color w:val="4471C4"/>
        </w:rPr>
      </w:pPr>
    </w:p>
    <w:p w14:paraId="4D4E4A85" w14:textId="06E944A4" w:rsidR="00BA6FE0" w:rsidRPr="009E5799" w:rsidRDefault="00BA6FE0" w:rsidP="009E5799">
      <w:pPr>
        <w:pStyle w:val="xmsolistparagraph"/>
        <w:numPr>
          <w:ilvl w:val="0"/>
          <w:numId w:val="1"/>
        </w:numPr>
        <w:spacing w:after="120"/>
        <w:rPr>
          <w:rFonts w:ascii="Arial Nova Light" w:eastAsia="Times New Roman" w:hAnsi="Arial Nova Light"/>
        </w:rPr>
      </w:pPr>
      <w:proofErr w:type="gramStart"/>
      <w:r w:rsidRPr="009E5799">
        <w:rPr>
          <w:rFonts w:ascii="Arial Nova Light" w:hAnsi="Arial Nova Light"/>
        </w:rPr>
        <w:t>With regard to</w:t>
      </w:r>
      <w:proofErr w:type="gramEnd"/>
      <w:r w:rsidRPr="009E5799">
        <w:rPr>
          <w:rFonts w:ascii="Arial Nova Light" w:hAnsi="Arial Nova Light"/>
        </w:rPr>
        <w:t xml:space="preserve"> the funding opportunity number APS-CAM-001, we would like to ask if the items below can be funded by this program and/or can be used as the match for funding: </w:t>
      </w:r>
    </w:p>
    <w:p w14:paraId="4F8DA2A9" w14:textId="09DACE4B" w:rsidR="00BA6FE0"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Development costs of the project </w:t>
      </w:r>
    </w:p>
    <w:p w14:paraId="09405F67" w14:textId="2A5CCE0C" w:rsidR="002420F6" w:rsidRPr="00817B05" w:rsidRDefault="00817B05" w:rsidP="002420F6">
      <w:pPr>
        <w:pStyle w:val="Default"/>
        <w:spacing w:after="120"/>
        <w:ind w:left="1440"/>
        <w:rPr>
          <w:rFonts w:ascii="Arial Nova Light" w:hAnsi="Arial Nova Light"/>
          <w:color w:val="4471C4"/>
          <w:sz w:val="22"/>
          <w:szCs w:val="22"/>
        </w:rPr>
      </w:pPr>
      <w:r>
        <w:rPr>
          <w:rFonts w:ascii="Arial Nova Light" w:hAnsi="Arial Nova Light"/>
          <w:color w:val="4471C4"/>
          <w:sz w:val="22"/>
          <w:szCs w:val="22"/>
        </w:rPr>
        <w:t>Cost associated with developing a concept paper and any cost incurred</w:t>
      </w:r>
      <w:r w:rsidR="000D4756">
        <w:rPr>
          <w:rFonts w:ascii="Arial Nova Light" w:hAnsi="Arial Nova Light"/>
          <w:color w:val="4471C4"/>
          <w:sz w:val="22"/>
          <w:szCs w:val="22"/>
        </w:rPr>
        <w:t xml:space="preserve"> in developing or planning activities</w:t>
      </w:r>
      <w:r>
        <w:rPr>
          <w:rFonts w:ascii="Arial Nova Light" w:hAnsi="Arial Nova Light"/>
          <w:color w:val="4471C4"/>
          <w:sz w:val="22"/>
          <w:szCs w:val="22"/>
        </w:rPr>
        <w:t xml:space="preserve"> before the start </w:t>
      </w:r>
      <w:r w:rsidR="000D4756">
        <w:rPr>
          <w:rFonts w:ascii="Arial Nova Light" w:hAnsi="Arial Nova Light"/>
          <w:color w:val="4471C4"/>
          <w:sz w:val="22"/>
          <w:szCs w:val="22"/>
        </w:rPr>
        <w:t xml:space="preserve">of </w:t>
      </w:r>
      <w:r w:rsidR="00710994">
        <w:rPr>
          <w:rFonts w:ascii="Arial Nova Light" w:hAnsi="Arial Nova Light"/>
          <w:color w:val="4471C4"/>
          <w:sz w:val="22"/>
          <w:szCs w:val="22"/>
        </w:rPr>
        <w:t>an</w:t>
      </w:r>
      <w:r w:rsidR="000D4756">
        <w:rPr>
          <w:rFonts w:ascii="Arial Nova Light" w:hAnsi="Arial Nova Light"/>
          <w:color w:val="4471C4"/>
          <w:sz w:val="22"/>
          <w:szCs w:val="22"/>
        </w:rPr>
        <w:t xml:space="preserve"> MSP award may not be included in proposed budgets</w:t>
      </w:r>
      <w:r w:rsidR="00A512CA">
        <w:rPr>
          <w:rFonts w:ascii="Arial Nova Light" w:hAnsi="Arial Nova Light"/>
          <w:color w:val="4471C4"/>
          <w:sz w:val="22"/>
          <w:szCs w:val="22"/>
        </w:rPr>
        <w:t xml:space="preserve"> either as requested funding from MSP or as co-investment</w:t>
      </w:r>
      <w:r w:rsidR="000D4756">
        <w:rPr>
          <w:rFonts w:ascii="Arial Nova Light" w:hAnsi="Arial Nova Light"/>
          <w:color w:val="4471C4"/>
          <w:sz w:val="22"/>
          <w:szCs w:val="22"/>
        </w:rPr>
        <w:t>.</w:t>
      </w:r>
      <w:r w:rsidR="003C09A0">
        <w:rPr>
          <w:rFonts w:ascii="Arial Nova Light" w:hAnsi="Arial Nova Light"/>
          <w:color w:val="4471C4"/>
          <w:sz w:val="22"/>
          <w:szCs w:val="22"/>
        </w:rPr>
        <w:t xml:space="preserve"> Development of physical structures, i.e., construction as defined in the answer to question 6, ma</w:t>
      </w:r>
      <w:r w:rsidR="009622F4">
        <w:rPr>
          <w:rFonts w:ascii="Arial Nova Light" w:hAnsi="Arial Nova Light"/>
          <w:color w:val="4471C4"/>
          <w:sz w:val="22"/>
          <w:szCs w:val="22"/>
        </w:rPr>
        <w:t>y not be included in proposed budgets</w:t>
      </w:r>
      <w:r w:rsidR="00A512CA">
        <w:rPr>
          <w:rFonts w:ascii="Arial Nova Light" w:hAnsi="Arial Nova Light"/>
          <w:color w:val="4471C4"/>
          <w:sz w:val="22"/>
          <w:szCs w:val="22"/>
        </w:rPr>
        <w:t xml:space="preserve"> either as requested funding from MSP or co-investment</w:t>
      </w:r>
      <w:r w:rsidR="009622F4">
        <w:rPr>
          <w:rFonts w:ascii="Arial Nova Light" w:hAnsi="Arial Nova Light"/>
          <w:color w:val="4471C4"/>
          <w:sz w:val="22"/>
          <w:szCs w:val="22"/>
        </w:rPr>
        <w:t>.</w:t>
      </w:r>
    </w:p>
    <w:p w14:paraId="3B9291C0" w14:textId="7795D77A" w:rsidR="00A10D8C"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OPEX, Working Capital and staff training of the project </w:t>
      </w:r>
    </w:p>
    <w:p w14:paraId="2041E9E2" w14:textId="3921C49F" w:rsidR="0003664E" w:rsidRPr="009E5799" w:rsidRDefault="0003664E"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No</w:t>
      </w:r>
      <w:r w:rsidR="00A10D8C" w:rsidRPr="009E5799">
        <w:rPr>
          <w:rFonts w:ascii="Arial Nova Light" w:hAnsi="Arial Nova Light"/>
          <w:color w:val="4471C4"/>
          <w:sz w:val="22"/>
          <w:szCs w:val="22"/>
        </w:rPr>
        <w:t>. Operational costs, working capital, and staff training are not eligible expenses for</w:t>
      </w:r>
      <w:r w:rsidR="00A512CA">
        <w:rPr>
          <w:rFonts w:ascii="Arial Nova Light" w:hAnsi="Arial Nova Light"/>
          <w:color w:val="4471C4"/>
          <w:sz w:val="22"/>
          <w:szCs w:val="22"/>
        </w:rPr>
        <w:t xml:space="preserve"> re</w:t>
      </w:r>
      <w:r w:rsidR="0065124F">
        <w:rPr>
          <w:rFonts w:ascii="Arial Nova Light" w:hAnsi="Arial Nova Light"/>
          <w:color w:val="4471C4"/>
          <w:sz w:val="22"/>
          <w:szCs w:val="22"/>
        </w:rPr>
        <w:t>quested</w:t>
      </w:r>
      <w:r w:rsidR="00A10D8C" w:rsidRPr="009E5799">
        <w:rPr>
          <w:rFonts w:ascii="Arial Nova Light" w:hAnsi="Arial Nova Light"/>
          <w:color w:val="4471C4"/>
          <w:sz w:val="22"/>
          <w:szCs w:val="22"/>
        </w:rPr>
        <w:t xml:space="preserve"> funding </w:t>
      </w:r>
      <w:r w:rsidR="0065124F">
        <w:rPr>
          <w:rFonts w:ascii="Arial Nova Light" w:hAnsi="Arial Nova Light"/>
          <w:color w:val="4471C4"/>
          <w:sz w:val="22"/>
          <w:szCs w:val="22"/>
        </w:rPr>
        <w:t xml:space="preserve">from MSP </w:t>
      </w:r>
      <w:r w:rsidR="00A10D8C" w:rsidRPr="009E5799">
        <w:rPr>
          <w:rFonts w:ascii="Arial Nova Light" w:hAnsi="Arial Nova Light"/>
          <w:color w:val="4471C4"/>
          <w:sz w:val="22"/>
          <w:szCs w:val="22"/>
        </w:rPr>
        <w:t>or co-investment.</w:t>
      </w:r>
    </w:p>
    <w:p w14:paraId="0B055138" w14:textId="2E586838"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Engineering/Design of the project </w:t>
      </w:r>
    </w:p>
    <w:p w14:paraId="10A2E96A" w14:textId="60974F63" w:rsidR="00F60307" w:rsidRPr="009E5799" w:rsidRDefault="00DA79FB"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 xml:space="preserve">Feasibility studies, engineering plans, and designs </w:t>
      </w:r>
      <w:r w:rsidR="00F116C6" w:rsidRPr="009E5799">
        <w:rPr>
          <w:rFonts w:ascii="Arial Nova Light" w:hAnsi="Arial Nova Light"/>
          <w:color w:val="4471C4"/>
          <w:sz w:val="22"/>
          <w:szCs w:val="22"/>
        </w:rPr>
        <w:t>specific to the proposed activities may</w:t>
      </w:r>
      <w:r w:rsidRPr="009E5799">
        <w:rPr>
          <w:rFonts w:ascii="Arial Nova Light" w:hAnsi="Arial Nova Light"/>
          <w:color w:val="4471C4"/>
          <w:sz w:val="22"/>
          <w:szCs w:val="22"/>
        </w:rPr>
        <w:t xml:space="preserve"> all be included either in request</w:t>
      </w:r>
      <w:r w:rsidR="0065124F">
        <w:rPr>
          <w:rFonts w:ascii="Arial Nova Light" w:hAnsi="Arial Nova Light"/>
          <w:color w:val="4471C4"/>
          <w:sz w:val="22"/>
          <w:szCs w:val="22"/>
        </w:rPr>
        <w:t>ed</w:t>
      </w:r>
      <w:r w:rsidRPr="009E5799">
        <w:rPr>
          <w:rFonts w:ascii="Arial Nova Light" w:hAnsi="Arial Nova Light"/>
          <w:color w:val="4471C4"/>
          <w:sz w:val="22"/>
          <w:szCs w:val="22"/>
        </w:rPr>
        <w:t xml:space="preserve"> funding from MSP or co-investment.</w:t>
      </w:r>
    </w:p>
    <w:p w14:paraId="66097A1A" w14:textId="5919DDB0"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Refrigeration equipment: pre-cooling unit </w:t>
      </w:r>
    </w:p>
    <w:p w14:paraId="505A8AA5" w14:textId="3C251AA0" w:rsidR="00DA79FB" w:rsidRPr="009E5799" w:rsidRDefault="00DA79FB"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lastRenderedPageBreak/>
        <w:t>Refrigeration equipment</w:t>
      </w:r>
      <w:r w:rsidR="00F116C6" w:rsidRPr="009E5799">
        <w:rPr>
          <w:rFonts w:ascii="Arial Nova Light" w:hAnsi="Arial Nova Light"/>
          <w:color w:val="4471C4"/>
          <w:sz w:val="22"/>
          <w:szCs w:val="22"/>
        </w:rPr>
        <w:t xml:space="preserve"> specific to the proposed activities</w:t>
      </w:r>
      <w:r w:rsidRPr="009E5799">
        <w:rPr>
          <w:rFonts w:ascii="Arial Nova Light" w:hAnsi="Arial Nova Light"/>
          <w:color w:val="4471C4"/>
          <w:sz w:val="22"/>
          <w:szCs w:val="22"/>
        </w:rPr>
        <w:t xml:space="preserve"> may be included either in request</w:t>
      </w:r>
      <w:r w:rsidR="0065124F">
        <w:rPr>
          <w:rFonts w:ascii="Arial Nova Light" w:hAnsi="Arial Nova Light"/>
          <w:color w:val="4471C4"/>
          <w:sz w:val="22"/>
          <w:szCs w:val="22"/>
        </w:rPr>
        <w:t>ed</w:t>
      </w:r>
      <w:r w:rsidRPr="009E5799">
        <w:rPr>
          <w:rFonts w:ascii="Arial Nova Light" w:hAnsi="Arial Nova Light"/>
          <w:color w:val="4471C4"/>
          <w:sz w:val="22"/>
          <w:szCs w:val="22"/>
        </w:rPr>
        <w:t xml:space="preserve"> funding from MSP or co-investment.</w:t>
      </w:r>
    </w:p>
    <w:p w14:paraId="149E3075" w14:textId="2C42EE80"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Electrical equipment: Transformer and generators </w:t>
      </w:r>
    </w:p>
    <w:p w14:paraId="1EC4670A" w14:textId="67569DD6" w:rsidR="00DA79FB" w:rsidRPr="009E5799" w:rsidRDefault="00DA79FB"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 xml:space="preserve">Electrical equipment </w:t>
      </w:r>
      <w:r w:rsidR="00F116C6" w:rsidRPr="009E5799">
        <w:rPr>
          <w:rFonts w:ascii="Arial Nova Light" w:hAnsi="Arial Nova Light"/>
          <w:color w:val="4471C4"/>
          <w:sz w:val="22"/>
          <w:szCs w:val="22"/>
        </w:rPr>
        <w:t xml:space="preserve">specific to the proposed activities </w:t>
      </w:r>
      <w:r w:rsidRPr="009E5799">
        <w:rPr>
          <w:rFonts w:ascii="Arial Nova Light" w:hAnsi="Arial Nova Light"/>
          <w:color w:val="4471C4"/>
          <w:sz w:val="22"/>
          <w:szCs w:val="22"/>
        </w:rPr>
        <w:t>may be included either in request</w:t>
      </w:r>
      <w:r w:rsidR="0065124F">
        <w:rPr>
          <w:rFonts w:ascii="Arial Nova Light" w:hAnsi="Arial Nova Light"/>
          <w:color w:val="4471C4"/>
          <w:sz w:val="22"/>
          <w:szCs w:val="22"/>
        </w:rPr>
        <w:t>ed</w:t>
      </w:r>
      <w:r w:rsidRPr="009E5799">
        <w:rPr>
          <w:rFonts w:ascii="Arial Nova Light" w:hAnsi="Arial Nova Light"/>
          <w:color w:val="4471C4"/>
          <w:sz w:val="22"/>
          <w:szCs w:val="22"/>
        </w:rPr>
        <w:t xml:space="preserve"> funding from MSP or co-investment.</w:t>
      </w:r>
    </w:p>
    <w:p w14:paraId="13B5B965" w14:textId="53E6AF54"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Permits, fees and insurance of the project </w:t>
      </w:r>
    </w:p>
    <w:p w14:paraId="53E11ACE" w14:textId="24EF5CC1" w:rsidR="00F116C6" w:rsidRPr="009E5799" w:rsidRDefault="00F116C6"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Permits, fees, and insurance specific to the proposed activities may be included as co-investment.</w:t>
      </w:r>
    </w:p>
    <w:p w14:paraId="3D9616B5" w14:textId="552242FE"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Material handling equipment: Forklifts and pallet trucks </w:t>
      </w:r>
    </w:p>
    <w:p w14:paraId="1E70F02E" w14:textId="5EB8617E" w:rsidR="008C38C6" w:rsidRPr="009E5799" w:rsidRDefault="008C38C6"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Forklifts</w:t>
      </w:r>
      <w:r w:rsidR="00CB7336" w:rsidRPr="009E5799">
        <w:rPr>
          <w:rFonts w:ascii="Arial Nova Light" w:hAnsi="Arial Nova Light"/>
          <w:color w:val="4471C4"/>
          <w:sz w:val="22"/>
          <w:szCs w:val="22"/>
        </w:rPr>
        <w:t xml:space="preserve"> and pallet trucks specific to </w:t>
      </w:r>
      <w:r w:rsidR="00CE5A80" w:rsidRPr="009E5799">
        <w:rPr>
          <w:rFonts w:ascii="Arial Nova Light" w:hAnsi="Arial Nova Light"/>
          <w:color w:val="4471C4"/>
          <w:sz w:val="22"/>
          <w:szCs w:val="22"/>
        </w:rPr>
        <w:t>proposed activities may be included as co-investment, but not in requested funds from MSP.</w:t>
      </w:r>
    </w:p>
    <w:p w14:paraId="41F1EE61" w14:textId="11412A03"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Rooftop solar installation </w:t>
      </w:r>
    </w:p>
    <w:p w14:paraId="0BF5602D" w14:textId="59E3AB38" w:rsidR="005D4692" w:rsidRPr="009E5799" w:rsidRDefault="005D4692"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 xml:space="preserve">Solar installations would need to be assessed on a case-by-case </w:t>
      </w:r>
      <w:r w:rsidR="00CD5631" w:rsidRPr="009E5799">
        <w:rPr>
          <w:rFonts w:ascii="Arial Nova Light" w:hAnsi="Arial Nova Light"/>
          <w:color w:val="4471C4"/>
          <w:sz w:val="22"/>
          <w:szCs w:val="22"/>
        </w:rPr>
        <w:t>basis</w:t>
      </w:r>
      <w:r w:rsidR="00CD5631">
        <w:rPr>
          <w:rFonts w:ascii="Arial Nova Light" w:hAnsi="Arial Nova Light"/>
          <w:color w:val="4471C4"/>
          <w:sz w:val="22"/>
          <w:szCs w:val="22"/>
        </w:rPr>
        <w:t xml:space="preserve"> but</w:t>
      </w:r>
      <w:r w:rsidRPr="009E5799">
        <w:rPr>
          <w:rFonts w:ascii="Arial Nova Light" w:hAnsi="Arial Nova Light"/>
          <w:color w:val="4471C4"/>
          <w:sz w:val="22"/>
          <w:szCs w:val="22"/>
        </w:rPr>
        <w:t xml:space="preserve"> would likely be considered a construction activity and therefore </w:t>
      </w:r>
      <w:r w:rsidR="004307B6" w:rsidRPr="009E5799">
        <w:rPr>
          <w:rFonts w:ascii="Arial Nova Light" w:hAnsi="Arial Nova Light"/>
          <w:color w:val="4471C4"/>
          <w:sz w:val="22"/>
          <w:szCs w:val="22"/>
        </w:rPr>
        <w:t>could not be included either in request</w:t>
      </w:r>
      <w:r w:rsidR="004058E6">
        <w:rPr>
          <w:rFonts w:ascii="Arial Nova Light" w:hAnsi="Arial Nova Light"/>
          <w:color w:val="4471C4"/>
          <w:sz w:val="22"/>
          <w:szCs w:val="22"/>
        </w:rPr>
        <w:t xml:space="preserve">ed </w:t>
      </w:r>
      <w:r w:rsidR="004307B6" w:rsidRPr="009E5799">
        <w:rPr>
          <w:rFonts w:ascii="Arial Nova Light" w:hAnsi="Arial Nova Light"/>
          <w:color w:val="4471C4"/>
          <w:sz w:val="22"/>
          <w:szCs w:val="22"/>
        </w:rPr>
        <w:t xml:space="preserve">funding from MSP or co-investment. </w:t>
      </w:r>
      <w:r w:rsidR="00C6093F" w:rsidRPr="009E5799">
        <w:rPr>
          <w:rFonts w:ascii="Arial Nova Light" w:hAnsi="Arial Nova Light"/>
          <w:color w:val="4471C4"/>
          <w:sz w:val="22"/>
          <w:szCs w:val="22"/>
        </w:rPr>
        <w:t>See answer to question 6 for more information.</w:t>
      </w:r>
    </w:p>
    <w:p w14:paraId="7952C3CB" w14:textId="6103EB80"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Marketing campaign for the promotion of our cold chain project </w:t>
      </w:r>
    </w:p>
    <w:p w14:paraId="6E6E79EB" w14:textId="45F234EB" w:rsidR="00C6093F" w:rsidRPr="009E5799" w:rsidRDefault="003E445C"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Direct marketing may not be included, but public outreach or communications campaigns may be included either in requested funding from MSP or co-investment.</w:t>
      </w:r>
    </w:p>
    <w:p w14:paraId="772E4AAA" w14:textId="77E501DF" w:rsidR="00BA6FE0" w:rsidRPr="009E5799" w:rsidRDefault="00BA6FE0" w:rsidP="009E5799">
      <w:pPr>
        <w:pStyle w:val="Default"/>
        <w:numPr>
          <w:ilvl w:val="0"/>
          <w:numId w:val="4"/>
        </w:numPr>
        <w:spacing w:after="120"/>
        <w:ind w:left="1440"/>
        <w:rPr>
          <w:rFonts w:ascii="Arial Nova Light" w:hAnsi="Arial Nova Light"/>
          <w:sz w:val="22"/>
          <w:szCs w:val="22"/>
        </w:rPr>
      </w:pPr>
      <w:r w:rsidRPr="009E5799">
        <w:rPr>
          <w:rFonts w:ascii="Arial Nova Light" w:hAnsi="Arial Nova Light"/>
          <w:sz w:val="22"/>
          <w:szCs w:val="22"/>
        </w:rPr>
        <w:t xml:space="preserve">Equity Capital Injection, initial capitalization </w:t>
      </w:r>
    </w:p>
    <w:p w14:paraId="2785B46F" w14:textId="45D52086" w:rsidR="003E445C" w:rsidRPr="009E5799" w:rsidRDefault="003E445C" w:rsidP="009E5799">
      <w:pPr>
        <w:pStyle w:val="Default"/>
        <w:spacing w:after="120"/>
        <w:ind w:left="1440"/>
        <w:rPr>
          <w:rFonts w:ascii="Arial Nova Light" w:hAnsi="Arial Nova Light"/>
          <w:color w:val="4471C4"/>
          <w:sz w:val="22"/>
          <w:szCs w:val="22"/>
        </w:rPr>
      </w:pPr>
      <w:r w:rsidRPr="009E5799">
        <w:rPr>
          <w:rFonts w:ascii="Arial Nova Light" w:hAnsi="Arial Nova Light"/>
          <w:color w:val="4471C4"/>
          <w:sz w:val="22"/>
          <w:szCs w:val="22"/>
        </w:rPr>
        <w:t xml:space="preserve">Equity investment may be included as co-investment, but the partner must demonstrate </w:t>
      </w:r>
      <w:r w:rsidR="00331F70" w:rsidRPr="009E5799">
        <w:rPr>
          <w:rFonts w:ascii="Arial Nova Light" w:hAnsi="Arial Nova Light"/>
          <w:color w:val="4471C4"/>
          <w:sz w:val="22"/>
          <w:szCs w:val="22"/>
        </w:rPr>
        <w:t>co-investment that is five times greater than the</w:t>
      </w:r>
      <w:r w:rsidR="008D2D58" w:rsidRPr="009E5799">
        <w:rPr>
          <w:rFonts w:ascii="Arial Nova Light" w:hAnsi="Arial Nova Light"/>
          <w:color w:val="4471C4"/>
          <w:sz w:val="22"/>
          <w:szCs w:val="22"/>
        </w:rPr>
        <w:t xml:space="preserve"> fund</w:t>
      </w:r>
      <w:r w:rsidR="00331F70" w:rsidRPr="009E5799">
        <w:rPr>
          <w:rFonts w:ascii="Arial Nova Light" w:hAnsi="Arial Nova Light"/>
          <w:color w:val="4471C4"/>
          <w:sz w:val="22"/>
          <w:szCs w:val="22"/>
        </w:rPr>
        <w:t>ing</w:t>
      </w:r>
      <w:r w:rsidR="008D2D58" w:rsidRPr="009E5799">
        <w:rPr>
          <w:rFonts w:ascii="Arial Nova Light" w:hAnsi="Arial Nova Light"/>
          <w:color w:val="4471C4"/>
          <w:sz w:val="22"/>
          <w:szCs w:val="22"/>
        </w:rPr>
        <w:t xml:space="preserve"> requested from MSP</w:t>
      </w:r>
      <w:r w:rsidR="00331F70" w:rsidRPr="009E5799">
        <w:rPr>
          <w:rFonts w:ascii="Arial Nova Light" w:hAnsi="Arial Nova Light"/>
          <w:color w:val="4471C4"/>
          <w:sz w:val="22"/>
          <w:szCs w:val="22"/>
        </w:rPr>
        <w:t>. See answers to questions 16 and 31 for more information.</w:t>
      </w:r>
    </w:p>
    <w:p w14:paraId="1C4D8CF3" w14:textId="77777777" w:rsidR="00423861" w:rsidRPr="009E5799" w:rsidRDefault="00423861" w:rsidP="003E445C">
      <w:pPr>
        <w:pStyle w:val="Default"/>
        <w:ind w:left="1440"/>
        <w:rPr>
          <w:rFonts w:ascii="Arial Nova Light" w:hAnsi="Arial Nova Light"/>
          <w:color w:val="4471C4"/>
          <w:sz w:val="22"/>
          <w:szCs w:val="22"/>
        </w:rPr>
      </w:pPr>
    </w:p>
    <w:p w14:paraId="742BB66B" w14:textId="106208C3" w:rsidR="00423DD7" w:rsidRPr="009E5799" w:rsidRDefault="00423DD7" w:rsidP="00423861">
      <w:pPr>
        <w:pStyle w:val="Default"/>
        <w:numPr>
          <w:ilvl w:val="0"/>
          <w:numId w:val="1"/>
        </w:numPr>
        <w:rPr>
          <w:rFonts w:ascii="Arial Nova Light" w:hAnsi="Arial Nova Light"/>
          <w:color w:val="4471C4"/>
          <w:sz w:val="22"/>
          <w:szCs w:val="22"/>
        </w:rPr>
      </w:pPr>
      <w:r w:rsidRPr="009E5799">
        <w:rPr>
          <w:rFonts w:ascii="Arial Nova Light" w:hAnsi="Arial Nova Light"/>
          <w:sz w:val="22"/>
          <w:szCs w:val="22"/>
        </w:rPr>
        <w:t xml:space="preserve">In the APS (Amendment #2) under Section IV, it is stated that “the MSP cannot fund construction costs such as the construction, alteration, rehabilitation, improvement, or repair (including dredging, excavating, and painting) of a variety of structures or facilities. This may include agricultural facilities, such as irrigation systems or other improvements, markets, warehouses, or other types of buildings, roads, bridges, and collection sites.” Whereas in the Proposed Partnership Investment Budget (Excel File Attachment 2), it is stated that construction materials (cement, wood, fuel, etc.) can be funded by this program. Can you please confirm that this means that the construction labor is not an eligible activity whereas construction materials (cement, steel structure, etc.) is an eligible one? </w:t>
      </w:r>
    </w:p>
    <w:p w14:paraId="1BF6E361" w14:textId="697DBF1A" w:rsidR="005A4878" w:rsidRPr="009E5799" w:rsidRDefault="005A4878" w:rsidP="005A4878">
      <w:pPr>
        <w:pStyle w:val="Default"/>
        <w:ind w:left="720"/>
        <w:rPr>
          <w:rFonts w:ascii="Arial Nova Light" w:hAnsi="Arial Nova Light"/>
          <w:sz w:val="22"/>
          <w:szCs w:val="22"/>
        </w:rPr>
      </w:pPr>
    </w:p>
    <w:p w14:paraId="1819317F" w14:textId="56D26B70" w:rsidR="005A4878" w:rsidRPr="009E5799" w:rsidRDefault="005A4878" w:rsidP="005A4878">
      <w:pPr>
        <w:pStyle w:val="Default"/>
        <w:ind w:left="720"/>
        <w:rPr>
          <w:rFonts w:ascii="Arial Nova Light" w:hAnsi="Arial Nova Light"/>
          <w:color w:val="4471C4"/>
          <w:sz w:val="22"/>
          <w:szCs w:val="22"/>
        </w:rPr>
      </w:pPr>
      <w:r w:rsidRPr="009E5799">
        <w:rPr>
          <w:rFonts w:ascii="Arial Nova Light" w:hAnsi="Arial Nova Light"/>
          <w:color w:val="4471C4"/>
          <w:sz w:val="22"/>
          <w:szCs w:val="22"/>
        </w:rPr>
        <w:t xml:space="preserve">Amendment 2 to the APS </w:t>
      </w:r>
      <w:r w:rsidR="00B61B81" w:rsidRPr="009E5799">
        <w:rPr>
          <w:rFonts w:ascii="Arial Nova Light" w:hAnsi="Arial Nova Light"/>
          <w:color w:val="4471C4"/>
          <w:sz w:val="22"/>
          <w:szCs w:val="22"/>
        </w:rPr>
        <w:t>supersedes</w:t>
      </w:r>
      <w:r w:rsidRPr="009E5799">
        <w:rPr>
          <w:rFonts w:ascii="Arial Nova Light" w:hAnsi="Arial Nova Light"/>
          <w:color w:val="4471C4"/>
          <w:sz w:val="22"/>
          <w:szCs w:val="22"/>
        </w:rPr>
        <w:t xml:space="preserve"> the definitions in </w:t>
      </w:r>
      <w:r w:rsidR="00B61B81" w:rsidRPr="009E5799">
        <w:rPr>
          <w:rFonts w:ascii="Arial Nova Light" w:hAnsi="Arial Nova Light"/>
          <w:color w:val="4471C4"/>
          <w:sz w:val="22"/>
          <w:szCs w:val="22"/>
        </w:rPr>
        <w:t>Attachment</w:t>
      </w:r>
      <w:r w:rsidRPr="009E5799">
        <w:rPr>
          <w:rFonts w:ascii="Arial Nova Light" w:hAnsi="Arial Nova Light"/>
          <w:color w:val="4471C4"/>
          <w:sz w:val="22"/>
          <w:szCs w:val="22"/>
        </w:rPr>
        <w:t xml:space="preserve"> 2. Construction is an ineligible activity under MSP and any costs</w:t>
      </w:r>
      <w:r w:rsidR="006B0C1B" w:rsidRPr="009E5799">
        <w:rPr>
          <w:rFonts w:ascii="Arial Nova Light" w:hAnsi="Arial Nova Light"/>
          <w:color w:val="4471C4"/>
          <w:sz w:val="22"/>
          <w:szCs w:val="22"/>
        </w:rPr>
        <w:t>,</w:t>
      </w:r>
      <w:r w:rsidR="00674D88" w:rsidRPr="009E5799">
        <w:rPr>
          <w:rFonts w:ascii="Arial Nova Light" w:hAnsi="Arial Nova Light"/>
          <w:color w:val="4471C4"/>
          <w:sz w:val="22"/>
          <w:szCs w:val="22"/>
        </w:rPr>
        <w:t xml:space="preserve"> whether labor</w:t>
      </w:r>
      <w:r w:rsidR="00B61B81" w:rsidRPr="009E5799">
        <w:rPr>
          <w:rFonts w:ascii="Arial Nova Light" w:hAnsi="Arial Nova Light"/>
          <w:color w:val="4471C4"/>
          <w:sz w:val="22"/>
          <w:szCs w:val="22"/>
        </w:rPr>
        <w:t xml:space="preserve"> or</w:t>
      </w:r>
      <w:r w:rsidR="00674D88" w:rsidRPr="009E5799">
        <w:rPr>
          <w:rFonts w:ascii="Arial Nova Light" w:hAnsi="Arial Nova Light"/>
          <w:color w:val="4471C4"/>
          <w:sz w:val="22"/>
          <w:szCs w:val="22"/>
        </w:rPr>
        <w:t xml:space="preserve"> material</w:t>
      </w:r>
      <w:r w:rsidR="006B0C1B" w:rsidRPr="009E5799">
        <w:rPr>
          <w:rFonts w:ascii="Arial Nova Light" w:hAnsi="Arial Nova Light"/>
          <w:color w:val="4471C4"/>
          <w:sz w:val="22"/>
          <w:szCs w:val="22"/>
        </w:rPr>
        <w:t>,</w:t>
      </w:r>
      <w:r w:rsidR="00B61B81" w:rsidRPr="009E5799">
        <w:rPr>
          <w:rFonts w:ascii="Arial Nova Light" w:hAnsi="Arial Nova Light"/>
          <w:color w:val="4471C4"/>
          <w:sz w:val="22"/>
          <w:szCs w:val="22"/>
        </w:rPr>
        <w:t xml:space="preserve"> may not be included.</w:t>
      </w:r>
      <w:r w:rsidR="006B0C1B" w:rsidRPr="009E5799">
        <w:rPr>
          <w:rFonts w:ascii="Arial Nova Light" w:hAnsi="Arial Nova Light"/>
          <w:color w:val="4471C4"/>
          <w:sz w:val="22"/>
          <w:szCs w:val="22"/>
        </w:rPr>
        <w:t xml:space="preserve"> See answer to question 6 for more information.</w:t>
      </w:r>
    </w:p>
    <w:p w14:paraId="14123873" w14:textId="77777777" w:rsidR="00423DD7" w:rsidRDefault="00423DD7" w:rsidP="00423DD7">
      <w:pPr>
        <w:pStyle w:val="xmsolistparagraph"/>
        <w:ind w:left="0"/>
        <w:rPr>
          <w:rFonts w:eastAsia="Times New Roman"/>
        </w:rPr>
      </w:pPr>
    </w:p>
    <w:p w14:paraId="04F4DD25" w14:textId="77777777" w:rsidR="00B471D8" w:rsidRDefault="00B471D8" w:rsidP="00B471D8">
      <w:pPr>
        <w:pStyle w:val="xmsonormal"/>
      </w:pPr>
      <w:r>
        <w:rPr>
          <w:rFonts w:ascii="Arial" w:hAnsi="Arial" w:cs="Arial"/>
          <w:sz w:val="20"/>
          <w:szCs w:val="20"/>
        </w:rPr>
        <w:t> </w:t>
      </w:r>
    </w:p>
    <w:p w14:paraId="20CCAD35" w14:textId="2243D754" w:rsidR="00C401BD" w:rsidRPr="00B471D8" w:rsidRDefault="00C401BD" w:rsidP="00B471D8">
      <w:pPr>
        <w:spacing w:after="0" w:line="240" w:lineRule="auto"/>
        <w:rPr>
          <w:rFonts w:ascii="Arial Nova Light" w:eastAsia="Times New Roman" w:hAnsi="Arial Nova Light" w:cs="Segoe UI"/>
        </w:rPr>
      </w:pPr>
    </w:p>
    <w:sectPr w:rsidR="00C401BD" w:rsidRPr="00B471D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6ECBA" w14:textId="77777777" w:rsidR="00FB0217" w:rsidRDefault="00FB0217" w:rsidP="00D17598">
      <w:pPr>
        <w:spacing w:after="0" w:line="240" w:lineRule="auto"/>
      </w:pPr>
      <w:r>
        <w:separator/>
      </w:r>
    </w:p>
  </w:endnote>
  <w:endnote w:type="continuationSeparator" w:id="0">
    <w:p w14:paraId="4F81024A" w14:textId="77777777" w:rsidR="00FB0217" w:rsidRDefault="00FB0217" w:rsidP="00D17598">
      <w:pPr>
        <w:spacing w:after="0" w:line="240" w:lineRule="auto"/>
      </w:pPr>
      <w:r>
        <w:continuationSeparator/>
      </w:r>
    </w:p>
  </w:endnote>
  <w:endnote w:type="continuationNotice" w:id="1">
    <w:p w14:paraId="2B365640" w14:textId="77777777" w:rsidR="00FB0217" w:rsidRDefault="00FB0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9722A" w14:textId="77777777" w:rsidR="00FB0217" w:rsidRDefault="00FB0217" w:rsidP="00D17598">
      <w:pPr>
        <w:spacing w:after="0" w:line="240" w:lineRule="auto"/>
      </w:pPr>
      <w:r>
        <w:separator/>
      </w:r>
    </w:p>
  </w:footnote>
  <w:footnote w:type="continuationSeparator" w:id="0">
    <w:p w14:paraId="781225BB" w14:textId="77777777" w:rsidR="00FB0217" w:rsidRDefault="00FB0217" w:rsidP="00D17598">
      <w:pPr>
        <w:spacing w:after="0" w:line="240" w:lineRule="auto"/>
      </w:pPr>
      <w:r>
        <w:continuationSeparator/>
      </w:r>
    </w:p>
  </w:footnote>
  <w:footnote w:type="continuationNotice" w:id="1">
    <w:p w14:paraId="54C0FECE" w14:textId="77777777" w:rsidR="00FB0217" w:rsidRDefault="00FB0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58203" w14:textId="77777777" w:rsidR="00D17598" w:rsidRDefault="325AC49C">
    <w:pPr>
      <w:pStyle w:val="Header"/>
    </w:pPr>
    <w:r>
      <w:rPr>
        <w:noProof/>
      </w:rPr>
      <w:drawing>
        <wp:inline distT="0" distB="0" distL="0" distR="0" wp14:anchorId="10D0A8FB" wp14:editId="47454ABF">
          <wp:extent cx="1571816" cy="562610"/>
          <wp:effectExtent l="0" t="0" r="952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571816" cy="562610"/>
                  </a:xfrm>
                  <a:prstGeom prst="rect">
                    <a:avLst/>
                  </a:prstGeom>
                </pic:spPr>
              </pic:pic>
            </a:graphicData>
          </a:graphic>
        </wp:inline>
      </w:drawing>
    </w:r>
  </w:p>
  <w:p w14:paraId="402984FB" w14:textId="77777777" w:rsidR="00D17598" w:rsidRDefault="00D1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73A3E7"/>
    <w:multiLevelType w:val="hybridMultilevel"/>
    <w:tmpl w:val="14BB73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D6561"/>
    <w:multiLevelType w:val="hybridMultilevel"/>
    <w:tmpl w:val="9C40B3DC"/>
    <w:lvl w:ilvl="0" w:tplc="855C9988">
      <w:start w:val="1"/>
      <w:numFmt w:val="decimal"/>
      <w:lvlText w:val="%1."/>
      <w:lvlJc w:val="left"/>
      <w:pPr>
        <w:ind w:left="720" w:hanging="360"/>
      </w:pPr>
    </w:lvl>
    <w:lvl w:ilvl="1" w:tplc="6AB29798">
      <w:start w:val="1"/>
      <w:numFmt w:val="lowerLetter"/>
      <w:lvlText w:val="%2."/>
      <w:lvlJc w:val="left"/>
      <w:pPr>
        <w:ind w:left="1440" w:hanging="360"/>
      </w:pPr>
    </w:lvl>
    <w:lvl w:ilvl="2" w:tplc="4EF81592">
      <w:start w:val="1"/>
      <w:numFmt w:val="lowerRoman"/>
      <w:lvlText w:val="%3."/>
      <w:lvlJc w:val="right"/>
      <w:pPr>
        <w:ind w:left="2160" w:hanging="180"/>
      </w:pPr>
    </w:lvl>
    <w:lvl w:ilvl="3" w:tplc="E086015C">
      <w:start w:val="1"/>
      <w:numFmt w:val="decimal"/>
      <w:lvlText w:val="%4."/>
      <w:lvlJc w:val="left"/>
      <w:pPr>
        <w:ind w:left="2880" w:hanging="360"/>
      </w:pPr>
    </w:lvl>
    <w:lvl w:ilvl="4" w:tplc="8286F072">
      <w:start w:val="1"/>
      <w:numFmt w:val="lowerLetter"/>
      <w:lvlText w:val="%5."/>
      <w:lvlJc w:val="left"/>
      <w:pPr>
        <w:ind w:left="3600" w:hanging="360"/>
      </w:pPr>
    </w:lvl>
    <w:lvl w:ilvl="5" w:tplc="C45CB620">
      <w:start w:val="1"/>
      <w:numFmt w:val="lowerRoman"/>
      <w:lvlText w:val="%6."/>
      <w:lvlJc w:val="right"/>
      <w:pPr>
        <w:ind w:left="4320" w:hanging="180"/>
      </w:pPr>
    </w:lvl>
    <w:lvl w:ilvl="6" w:tplc="75A81B12">
      <w:start w:val="1"/>
      <w:numFmt w:val="decimal"/>
      <w:lvlText w:val="%7."/>
      <w:lvlJc w:val="left"/>
      <w:pPr>
        <w:ind w:left="5040" w:hanging="360"/>
      </w:pPr>
    </w:lvl>
    <w:lvl w:ilvl="7" w:tplc="CD140902">
      <w:start w:val="1"/>
      <w:numFmt w:val="lowerLetter"/>
      <w:lvlText w:val="%8."/>
      <w:lvlJc w:val="left"/>
      <w:pPr>
        <w:ind w:left="5760" w:hanging="360"/>
      </w:pPr>
    </w:lvl>
    <w:lvl w:ilvl="8" w:tplc="E032661E">
      <w:start w:val="1"/>
      <w:numFmt w:val="lowerRoman"/>
      <w:lvlText w:val="%9."/>
      <w:lvlJc w:val="right"/>
      <w:pPr>
        <w:ind w:left="6480" w:hanging="180"/>
      </w:pPr>
    </w:lvl>
  </w:abstractNum>
  <w:abstractNum w:abstractNumId="2" w15:restartNumberingAfterBreak="0">
    <w:nsid w:val="05F94407"/>
    <w:multiLevelType w:val="hybridMultilevel"/>
    <w:tmpl w:val="7EEA44FA"/>
    <w:lvl w:ilvl="0" w:tplc="9BC8E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04CC"/>
    <w:multiLevelType w:val="hybridMultilevel"/>
    <w:tmpl w:val="06041CA4"/>
    <w:lvl w:ilvl="0" w:tplc="2980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4589D"/>
    <w:multiLevelType w:val="hybridMultilevel"/>
    <w:tmpl w:val="81984412"/>
    <w:lvl w:ilvl="0" w:tplc="CC3A5728">
      <w:start w:val="1"/>
      <w:numFmt w:val="decimal"/>
      <w:lvlText w:val="%1."/>
      <w:lvlJc w:val="left"/>
      <w:pPr>
        <w:ind w:left="720" w:hanging="360"/>
      </w:pPr>
    </w:lvl>
    <w:lvl w:ilvl="1" w:tplc="F1144B5C">
      <w:start w:val="1"/>
      <w:numFmt w:val="lowerLetter"/>
      <w:lvlText w:val="%2."/>
      <w:lvlJc w:val="left"/>
      <w:pPr>
        <w:ind w:left="1440" w:hanging="360"/>
      </w:pPr>
    </w:lvl>
    <w:lvl w:ilvl="2" w:tplc="8EB4F40A">
      <w:start w:val="1"/>
      <w:numFmt w:val="lowerRoman"/>
      <w:lvlText w:val="%3."/>
      <w:lvlJc w:val="right"/>
      <w:pPr>
        <w:ind w:left="2160" w:hanging="180"/>
      </w:pPr>
    </w:lvl>
    <w:lvl w:ilvl="3" w:tplc="DA4AC166">
      <w:start w:val="1"/>
      <w:numFmt w:val="decimal"/>
      <w:lvlText w:val="%4."/>
      <w:lvlJc w:val="left"/>
      <w:pPr>
        <w:ind w:left="2880" w:hanging="360"/>
      </w:pPr>
    </w:lvl>
    <w:lvl w:ilvl="4" w:tplc="182470EE">
      <w:start w:val="1"/>
      <w:numFmt w:val="lowerLetter"/>
      <w:lvlText w:val="%5."/>
      <w:lvlJc w:val="left"/>
      <w:pPr>
        <w:ind w:left="3600" w:hanging="360"/>
      </w:pPr>
    </w:lvl>
    <w:lvl w:ilvl="5" w:tplc="E89E9830">
      <w:start w:val="1"/>
      <w:numFmt w:val="lowerRoman"/>
      <w:lvlText w:val="%6."/>
      <w:lvlJc w:val="right"/>
      <w:pPr>
        <w:ind w:left="4320" w:hanging="180"/>
      </w:pPr>
    </w:lvl>
    <w:lvl w:ilvl="6" w:tplc="EA4E35E4">
      <w:start w:val="1"/>
      <w:numFmt w:val="decimal"/>
      <w:lvlText w:val="%7."/>
      <w:lvlJc w:val="left"/>
      <w:pPr>
        <w:ind w:left="5040" w:hanging="360"/>
      </w:pPr>
    </w:lvl>
    <w:lvl w:ilvl="7" w:tplc="F5F20778">
      <w:start w:val="1"/>
      <w:numFmt w:val="lowerLetter"/>
      <w:lvlText w:val="%8."/>
      <w:lvlJc w:val="left"/>
      <w:pPr>
        <w:ind w:left="5760" w:hanging="360"/>
      </w:pPr>
    </w:lvl>
    <w:lvl w:ilvl="8" w:tplc="EAB01F0E">
      <w:start w:val="1"/>
      <w:numFmt w:val="lowerRoman"/>
      <w:lvlText w:val="%9."/>
      <w:lvlJc w:val="right"/>
      <w:pPr>
        <w:ind w:left="6480" w:hanging="180"/>
      </w:pPr>
    </w:lvl>
  </w:abstractNum>
  <w:abstractNum w:abstractNumId="5" w15:restartNumberingAfterBreak="0">
    <w:nsid w:val="150F228F"/>
    <w:multiLevelType w:val="hybridMultilevel"/>
    <w:tmpl w:val="81F4D030"/>
    <w:lvl w:ilvl="0" w:tplc="2CB0D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50440"/>
    <w:multiLevelType w:val="hybridMultilevel"/>
    <w:tmpl w:val="D5BC1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1A9954"/>
    <w:multiLevelType w:val="hybridMultilevel"/>
    <w:tmpl w:val="FF40BF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EA578F"/>
    <w:multiLevelType w:val="hybridMultilevel"/>
    <w:tmpl w:val="E146E8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35487"/>
    <w:multiLevelType w:val="hybridMultilevel"/>
    <w:tmpl w:val="D9A2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751E1"/>
    <w:multiLevelType w:val="hybridMultilevel"/>
    <w:tmpl w:val="218EC22A"/>
    <w:lvl w:ilvl="0" w:tplc="6B66939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56FFB"/>
    <w:multiLevelType w:val="hybridMultilevel"/>
    <w:tmpl w:val="8D48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07F75"/>
    <w:multiLevelType w:val="multilevel"/>
    <w:tmpl w:val="F6027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4A3619"/>
    <w:multiLevelType w:val="hybridMultilevel"/>
    <w:tmpl w:val="355A30B6"/>
    <w:lvl w:ilvl="0" w:tplc="DFB0EBF4">
      <w:start w:val="1"/>
      <w:numFmt w:val="bullet"/>
      <w:lvlText w:val="●"/>
      <w:lvlJc w:val="left"/>
      <w:pPr>
        <w:ind w:left="630" w:hanging="360"/>
      </w:pPr>
      <w:rPr>
        <w:rFonts w:ascii="Noto Sans Symbols" w:eastAsia="Noto Sans Symbols" w:hAnsi="Noto Sans Symbols" w:cs="Noto Sans Symbols"/>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1D61EE0"/>
    <w:multiLevelType w:val="hybridMultilevel"/>
    <w:tmpl w:val="62FCD738"/>
    <w:lvl w:ilvl="0" w:tplc="3AFAE36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AE56B7"/>
    <w:multiLevelType w:val="hybridMultilevel"/>
    <w:tmpl w:val="E9A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E3CE2"/>
    <w:multiLevelType w:val="hybridMultilevel"/>
    <w:tmpl w:val="70AE28D4"/>
    <w:lvl w:ilvl="0" w:tplc="92CAF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6724EA"/>
    <w:multiLevelType w:val="hybridMultilevel"/>
    <w:tmpl w:val="876CCA1C"/>
    <w:lvl w:ilvl="0" w:tplc="1206B68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5A3577"/>
    <w:multiLevelType w:val="hybridMultilevel"/>
    <w:tmpl w:val="9CBE9932"/>
    <w:lvl w:ilvl="0" w:tplc="8FEE0C5E">
      <w:start w:val="1"/>
      <w:numFmt w:val="decimal"/>
      <w:lvlText w:val="%1."/>
      <w:lvlJc w:val="left"/>
      <w:pPr>
        <w:ind w:left="720" w:hanging="360"/>
      </w:pPr>
      <w:rPr>
        <w:color w:val="auto"/>
      </w:rPr>
    </w:lvl>
    <w:lvl w:ilvl="1" w:tplc="6AB29798">
      <w:start w:val="1"/>
      <w:numFmt w:val="lowerLetter"/>
      <w:lvlText w:val="%2."/>
      <w:lvlJc w:val="left"/>
      <w:pPr>
        <w:ind w:left="1440" w:hanging="360"/>
      </w:pPr>
    </w:lvl>
    <w:lvl w:ilvl="2" w:tplc="4EF81592">
      <w:start w:val="1"/>
      <w:numFmt w:val="lowerRoman"/>
      <w:lvlText w:val="%3."/>
      <w:lvlJc w:val="right"/>
      <w:pPr>
        <w:ind w:left="2160" w:hanging="180"/>
      </w:pPr>
    </w:lvl>
    <w:lvl w:ilvl="3" w:tplc="E086015C">
      <w:start w:val="1"/>
      <w:numFmt w:val="decimal"/>
      <w:lvlText w:val="%4."/>
      <w:lvlJc w:val="left"/>
      <w:pPr>
        <w:ind w:left="2880" w:hanging="360"/>
      </w:pPr>
    </w:lvl>
    <w:lvl w:ilvl="4" w:tplc="8286F072">
      <w:start w:val="1"/>
      <w:numFmt w:val="lowerLetter"/>
      <w:lvlText w:val="%5."/>
      <w:lvlJc w:val="left"/>
      <w:pPr>
        <w:ind w:left="3600" w:hanging="360"/>
      </w:pPr>
    </w:lvl>
    <w:lvl w:ilvl="5" w:tplc="C45CB620">
      <w:start w:val="1"/>
      <w:numFmt w:val="lowerRoman"/>
      <w:lvlText w:val="%6."/>
      <w:lvlJc w:val="right"/>
      <w:pPr>
        <w:ind w:left="4320" w:hanging="180"/>
      </w:pPr>
    </w:lvl>
    <w:lvl w:ilvl="6" w:tplc="75A81B12">
      <w:start w:val="1"/>
      <w:numFmt w:val="decimal"/>
      <w:lvlText w:val="%7."/>
      <w:lvlJc w:val="left"/>
      <w:pPr>
        <w:ind w:left="5040" w:hanging="360"/>
      </w:pPr>
    </w:lvl>
    <w:lvl w:ilvl="7" w:tplc="CD140902">
      <w:start w:val="1"/>
      <w:numFmt w:val="lowerLetter"/>
      <w:lvlText w:val="%8."/>
      <w:lvlJc w:val="left"/>
      <w:pPr>
        <w:ind w:left="5760" w:hanging="360"/>
      </w:pPr>
    </w:lvl>
    <w:lvl w:ilvl="8" w:tplc="E032661E">
      <w:start w:val="1"/>
      <w:numFmt w:val="lowerRoman"/>
      <w:lvlText w:val="%9."/>
      <w:lvlJc w:val="right"/>
      <w:pPr>
        <w:ind w:left="6480" w:hanging="180"/>
      </w:pPr>
    </w:lvl>
  </w:abstractNum>
  <w:num w:numId="1">
    <w:abstractNumId w:val="18"/>
  </w:num>
  <w:num w:numId="2">
    <w:abstractNumId w:val="4"/>
  </w:num>
  <w:num w:numId="3">
    <w:abstractNumId w:val="8"/>
  </w:num>
  <w:num w:numId="4">
    <w:abstractNumId w:val="6"/>
  </w:num>
  <w:num w:numId="5">
    <w:abstractNumId w:val="9"/>
  </w:num>
  <w:num w:numId="6">
    <w:abstractNumId w:val="16"/>
  </w:num>
  <w:num w:numId="7">
    <w:abstractNumId w:val="3"/>
  </w:num>
  <w:num w:numId="8">
    <w:abstractNumId w:val="5"/>
  </w:num>
  <w:num w:numId="9">
    <w:abstractNumId w:val="2"/>
  </w:num>
  <w:num w:numId="10">
    <w:abstractNumId w:val="17"/>
  </w:num>
  <w:num w:numId="11">
    <w:abstractNumId w:val="10"/>
  </w:num>
  <w:num w:numId="12">
    <w:abstractNumId w:val="14"/>
  </w:num>
  <w:num w:numId="13">
    <w:abstractNumId w:val="1"/>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98"/>
    <w:rsid w:val="000024C4"/>
    <w:rsid w:val="000030FC"/>
    <w:rsid w:val="000055D8"/>
    <w:rsid w:val="0000609A"/>
    <w:rsid w:val="0002537E"/>
    <w:rsid w:val="00027D56"/>
    <w:rsid w:val="0003467C"/>
    <w:rsid w:val="00036251"/>
    <w:rsid w:val="0003664E"/>
    <w:rsid w:val="000401AD"/>
    <w:rsid w:val="00041B30"/>
    <w:rsid w:val="00041F25"/>
    <w:rsid w:val="00042652"/>
    <w:rsid w:val="00042E69"/>
    <w:rsid w:val="000500F5"/>
    <w:rsid w:val="00050DB1"/>
    <w:rsid w:val="000528C0"/>
    <w:rsid w:val="00056351"/>
    <w:rsid w:val="000605B4"/>
    <w:rsid w:val="000613F9"/>
    <w:rsid w:val="0007135C"/>
    <w:rsid w:val="00074258"/>
    <w:rsid w:val="00082928"/>
    <w:rsid w:val="00083366"/>
    <w:rsid w:val="000878EA"/>
    <w:rsid w:val="000910D4"/>
    <w:rsid w:val="00093CDE"/>
    <w:rsid w:val="00093F4B"/>
    <w:rsid w:val="000965E5"/>
    <w:rsid w:val="000B639E"/>
    <w:rsid w:val="000C6331"/>
    <w:rsid w:val="000D4756"/>
    <w:rsid w:val="000D720F"/>
    <w:rsid w:val="000D7B72"/>
    <w:rsid w:val="000E5C48"/>
    <w:rsid w:val="00100145"/>
    <w:rsid w:val="00102199"/>
    <w:rsid w:val="00111418"/>
    <w:rsid w:val="00113AAF"/>
    <w:rsid w:val="001177BA"/>
    <w:rsid w:val="00121FD5"/>
    <w:rsid w:val="00125713"/>
    <w:rsid w:val="00133881"/>
    <w:rsid w:val="00135A82"/>
    <w:rsid w:val="00136E0A"/>
    <w:rsid w:val="00146A05"/>
    <w:rsid w:val="001475D6"/>
    <w:rsid w:val="00154BD1"/>
    <w:rsid w:val="001558BC"/>
    <w:rsid w:val="001558D7"/>
    <w:rsid w:val="00164767"/>
    <w:rsid w:val="0017097C"/>
    <w:rsid w:val="00194F3C"/>
    <w:rsid w:val="0019531D"/>
    <w:rsid w:val="00196399"/>
    <w:rsid w:val="00197B45"/>
    <w:rsid w:val="001A0F04"/>
    <w:rsid w:val="001A6DCE"/>
    <w:rsid w:val="001A71AF"/>
    <w:rsid w:val="001A76E1"/>
    <w:rsid w:val="001B0D8A"/>
    <w:rsid w:val="001C19DD"/>
    <w:rsid w:val="001C1B5E"/>
    <w:rsid w:val="001C405B"/>
    <w:rsid w:val="001D04AD"/>
    <w:rsid w:val="001D111A"/>
    <w:rsid w:val="001D552A"/>
    <w:rsid w:val="0020456F"/>
    <w:rsid w:val="00204B00"/>
    <w:rsid w:val="002063F2"/>
    <w:rsid w:val="00213188"/>
    <w:rsid w:val="00214EC5"/>
    <w:rsid w:val="00220137"/>
    <w:rsid w:val="00221C59"/>
    <w:rsid w:val="002231E7"/>
    <w:rsid w:val="00224FBA"/>
    <w:rsid w:val="002301F6"/>
    <w:rsid w:val="002314EA"/>
    <w:rsid w:val="00233790"/>
    <w:rsid w:val="00240023"/>
    <w:rsid w:val="002420F6"/>
    <w:rsid w:val="00246AC6"/>
    <w:rsid w:val="00247632"/>
    <w:rsid w:val="00261063"/>
    <w:rsid w:val="002657F4"/>
    <w:rsid w:val="00273241"/>
    <w:rsid w:val="00274AC8"/>
    <w:rsid w:val="00284BCC"/>
    <w:rsid w:val="00292D16"/>
    <w:rsid w:val="00292D83"/>
    <w:rsid w:val="00293055"/>
    <w:rsid w:val="00294C07"/>
    <w:rsid w:val="002A36B4"/>
    <w:rsid w:val="002B37C3"/>
    <w:rsid w:val="002B63E6"/>
    <w:rsid w:val="002C2201"/>
    <w:rsid w:val="002D0EC4"/>
    <w:rsid w:val="002D35D0"/>
    <w:rsid w:val="002E0D06"/>
    <w:rsid w:val="002E1780"/>
    <w:rsid w:val="002E6189"/>
    <w:rsid w:val="002F2FAA"/>
    <w:rsid w:val="002F4675"/>
    <w:rsid w:val="00302C0E"/>
    <w:rsid w:val="0031060E"/>
    <w:rsid w:val="003155F0"/>
    <w:rsid w:val="003175A8"/>
    <w:rsid w:val="00323CDD"/>
    <w:rsid w:val="00331F70"/>
    <w:rsid w:val="0033214D"/>
    <w:rsid w:val="00335345"/>
    <w:rsid w:val="00341918"/>
    <w:rsid w:val="00342E05"/>
    <w:rsid w:val="0034697E"/>
    <w:rsid w:val="00353255"/>
    <w:rsid w:val="003547C1"/>
    <w:rsid w:val="0036586A"/>
    <w:rsid w:val="0036696C"/>
    <w:rsid w:val="00367F0F"/>
    <w:rsid w:val="00374503"/>
    <w:rsid w:val="003812DD"/>
    <w:rsid w:val="003824B9"/>
    <w:rsid w:val="00384546"/>
    <w:rsid w:val="003858FB"/>
    <w:rsid w:val="00385A2E"/>
    <w:rsid w:val="00390BF8"/>
    <w:rsid w:val="003A3B38"/>
    <w:rsid w:val="003A7757"/>
    <w:rsid w:val="003B06EE"/>
    <w:rsid w:val="003B2000"/>
    <w:rsid w:val="003B732E"/>
    <w:rsid w:val="003C09A0"/>
    <w:rsid w:val="003C2E9E"/>
    <w:rsid w:val="003C44F5"/>
    <w:rsid w:val="003C70FC"/>
    <w:rsid w:val="003D0751"/>
    <w:rsid w:val="003D1EC6"/>
    <w:rsid w:val="003D5B69"/>
    <w:rsid w:val="003D693D"/>
    <w:rsid w:val="003E2A8C"/>
    <w:rsid w:val="003E3245"/>
    <w:rsid w:val="003E4207"/>
    <w:rsid w:val="003E445C"/>
    <w:rsid w:val="003E7667"/>
    <w:rsid w:val="003F1212"/>
    <w:rsid w:val="003F2C5A"/>
    <w:rsid w:val="003F4AF4"/>
    <w:rsid w:val="003F4F87"/>
    <w:rsid w:val="004015AB"/>
    <w:rsid w:val="00404839"/>
    <w:rsid w:val="004058E6"/>
    <w:rsid w:val="00416B7D"/>
    <w:rsid w:val="00423861"/>
    <w:rsid w:val="00423DD7"/>
    <w:rsid w:val="00425B51"/>
    <w:rsid w:val="004307B6"/>
    <w:rsid w:val="0043238E"/>
    <w:rsid w:val="004349D2"/>
    <w:rsid w:val="0043590B"/>
    <w:rsid w:val="004373F4"/>
    <w:rsid w:val="004452FA"/>
    <w:rsid w:val="00463D10"/>
    <w:rsid w:val="004653B2"/>
    <w:rsid w:val="00472293"/>
    <w:rsid w:val="00474C00"/>
    <w:rsid w:val="00475D85"/>
    <w:rsid w:val="00476C57"/>
    <w:rsid w:val="004826F3"/>
    <w:rsid w:val="004829F9"/>
    <w:rsid w:val="00486422"/>
    <w:rsid w:val="0049018A"/>
    <w:rsid w:val="00492C00"/>
    <w:rsid w:val="004944B6"/>
    <w:rsid w:val="004A2B93"/>
    <w:rsid w:val="004A5222"/>
    <w:rsid w:val="004A68E6"/>
    <w:rsid w:val="004B12E5"/>
    <w:rsid w:val="004B3D7F"/>
    <w:rsid w:val="004C172D"/>
    <w:rsid w:val="004C1AEB"/>
    <w:rsid w:val="004C42AD"/>
    <w:rsid w:val="004D1192"/>
    <w:rsid w:val="004D71A5"/>
    <w:rsid w:val="004D7BEF"/>
    <w:rsid w:val="004E0DF5"/>
    <w:rsid w:val="004E5CD0"/>
    <w:rsid w:val="004E7C58"/>
    <w:rsid w:val="004F5614"/>
    <w:rsid w:val="004F5FAA"/>
    <w:rsid w:val="00504C29"/>
    <w:rsid w:val="00505D3C"/>
    <w:rsid w:val="005064E8"/>
    <w:rsid w:val="0051467B"/>
    <w:rsid w:val="0051486C"/>
    <w:rsid w:val="00516288"/>
    <w:rsid w:val="005235BA"/>
    <w:rsid w:val="0053117C"/>
    <w:rsid w:val="00533405"/>
    <w:rsid w:val="00536D1D"/>
    <w:rsid w:val="00541C36"/>
    <w:rsid w:val="00546FF9"/>
    <w:rsid w:val="005646E2"/>
    <w:rsid w:val="005842FF"/>
    <w:rsid w:val="0058569F"/>
    <w:rsid w:val="00591BF1"/>
    <w:rsid w:val="0059484D"/>
    <w:rsid w:val="005A06EE"/>
    <w:rsid w:val="005A1CEF"/>
    <w:rsid w:val="005A4878"/>
    <w:rsid w:val="005A5EAA"/>
    <w:rsid w:val="005C1D96"/>
    <w:rsid w:val="005C3DA2"/>
    <w:rsid w:val="005C5969"/>
    <w:rsid w:val="005C6018"/>
    <w:rsid w:val="005D2E56"/>
    <w:rsid w:val="005D35E3"/>
    <w:rsid w:val="005D3995"/>
    <w:rsid w:val="005D4692"/>
    <w:rsid w:val="005D5826"/>
    <w:rsid w:val="005D784D"/>
    <w:rsid w:val="005E73A6"/>
    <w:rsid w:val="005F1C59"/>
    <w:rsid w:val="005F30DF"/>
    <w:rsid w:val="005F48E2"/>
    <w:rsid w:val="005F798D"/>
    <w:rsid w:val="00600853"/>
    <w:rsid w:val="006021ED"/>
    <w:rsid w:val="00614710"/>
    <w:rsid w:val="0062235F"/>
    <w:rsid w:val="00625E1D"/>
    <w:rsid w:val="006303E9"/>
    <w:rsid w:val="00634914"/>
    <w:rsid w:val="006358A3"/>
    <w:rsid w:val="00635EFD"/>
    <w:rsid w:val="00643FEA"/>
    <w:rsid w:val="00646F76"/>
    <w:rsid w:val="0065124F"/>
    <w:rsid w:val="00654221"/>
    <w:rsid w:val="006606AF"/>
    <w:rsid w:val="00661167"/>
    <w:rsid w:val="0066605A"/>
    <w:rsid w:val="00670526"/>
    <w:rsid w:val="006713A7"/>
    <w:rsid w:val="00674D88"/>
    <w:rsid w:val="00676986"/>
    <w:rsid w:val="00677438"/>
    <w:rsid w:val="006819DE"/>
    <w:rsid w:val="00684CFC"/>
    <w:rsid w:val="006939AC"/>
    <w:rsid w:val="006957FD"/>
    <w:rsid w:val="006A42BB"/>
    <w:rsid w:val="006B0C1B"/>
    <w:rsid w:val="006B4F22"/>
    <w:rsid w:val="006C3508"/>
    <w:rsid w:val="006C5765"/>
    <w:rsid w:val="006D3B90"/>
    <w:rsid w:val="006E1357"/>
    <w:rsid w:val="006E3E13"/>
    <w:rsid w:val="006E62BC"/>
    <w:rsid w:val="006F55D6"/>
    <w:rsid w:val="00702C6A"/>
    <w:rsid w:val="00710994"/>
    <w:rsid w:val="00715CD3"/>
    <w:rsid w:val="00721A37"/>
    <w:rsid w:val="007220C0"/>
    <w:rsid w:val="0072780B"/>
    <w:rsid w:val="00727B9C"/>
    <w:rsid w:val="00730246"/>
    <w:rsid w:val="00737F58"/>
    <w:rsid w:val="007454DA"/>
    <w:rsid w:val="007454EF"/>
    <w:rsid w:val="00745EC8"/>
    <w:rsid w:val="00755FDB"/>
    <w:rsid w:val="00766997"/>
    <w:rsid w:val="00783804"/>
    <w:rsid w:val="00791385"/>
    <w:rsid w:val="00792C3C"/>
    <w:rsid w:val="007A4F20"/>
    <w:rsid w:val="007A7B41"/>
    <w:rsid w:val="007B2A30"/>
    <w:rsid w:val="007B4438"/>
    <w:rsid w:val="007B4E32"/>
    <w:rsid w:val="007B5F0C"/>
    <w:rsid w:val="007C209A"/>
    <w:rsid w:val="007C35D6"/>
    <w:rsid w:val="007C5059"/>
    <w:rsid w:val="007D0EAA"/>
    <w:rsid w:val="007D24AD"/>
    <w:rsid w:val="007E20B5"/>
    <w:rsid w:val="007E3A64"/>
    <w:rsid w:val="007E41F9"/>
    <w:rsid w:val="007E65FA"/>
    <w:rsid w:val="007F0C05"/>
    <w:rsid w:val="007F220D"/>
    <w:rsid w:val="007F6CB8"/>
    <w:rsid w:val="0080257C"/>
    <w:rsid w:val="008037A5"/>
    <w:rsid w:val="00814508"/>
    <w:rsid w:val="008168BE"/>
    <w:rsid w:val="00816DDE"/>
    <w:rsid w:val="00817B05"/>
    <w:rsid w:val="008252C6"/>
    <w:rsid w:val="00826575"/>
    <w:rsid w:val="00827B86"/>
    <w:rsid w:val="00827F7E"/>
    <w:rsid w:val="00837D67"/>
    <w:rsid w:val="00840B25"/>
    <w:rsid w:val="0084380E"/>
    <w:rsid w:val="00847693"/>
    <w:rsid w:val="008562C5"/>
    <w:rsid w:val="00857945"/>
    <w:rsid w:val="00864321"/>
    <w:rsid w:val="008653D3"/>
    <w:rsid w:val="00865640"/>
    <w:rsid w:val="008723DD"/>
    <w:rsid w:val="00872B19"/>
    <w:rsid w:val="00874FCB"/>
    <w:rsid w:val="00880CF0"/>
    <w:rsid w:val="0088353D"/>
    <w:rsid w:val="00887CA3"/>
    <w:rsid w:val="00896CA7"/>
    <w:rsid w:val="008A185C"/>
    <w:rsid w:val="008A20BD"/>
    <w:rsid w:val="008A71A5"/>
    <w:rsid w:val="008B0F8D"/>
    <w:rsid w:val="008B22D7"/>
    <w:rsid w:val="008B46FB"/>
    <w:rsid w:val="008B6AAE"/>
    <w:rsid w:val="008B6E1B"/>
    <w:rsid w:val="008C2BAB"/>
    <w:rsid w:val="008C38C6"/>
    <w:rsid w:val="008C5CE4"/>
    <w:rsid w:val="008D09A5"/>
    <w:rsid w:val="008D2D58"/>
    <w:rsid w:val="008D74AB"/>
    <w:rsid w:val="008D79D2"/>
    <w:rsid w:val="008D7D1B"/>
    <w:rsid w:val="008E0E9F"/>
    <w:rsid w:val="008E31D5"/>
    <w:rsid w:val="008E383C"/>
    <w:rsid w:val="008F177F"/>
    <w:rsid w:val="008F1D47"/>
    <w:rsid w:val="008F2729"/>
    <w:rsid w:val="008F7827"/>
    <w:rsid w:val="00902366"/>
    <w:rsid w:val="0090511E"/>
    <w:rsid w:val="0090525A"/>
    <w:rsid w:val="009052A6"/>
    <w:rsid w:val="00914212"/>
    <w:rsid w:val="00922C6C"/>
    <w:rsid w:val="0092689C"/>
    <w:rsid w:val="00931DE0"/>
    <w:rsid w:val="00940382"/>
    <w:rsid w:val="00947C71"/>
    <w:rsid w:val="00960D7C"/>
    <w:rsid w:val="009622F4"/>
    <w:rsid w:val="009655C6"/>
    <w:rsid w:val="00967FDE"/>
    <w:rsid w:val="0097120F"/>
    <w:rsid w:val="00974595"/>
    <w:rsid w:val="009745C6"/>
    <w:rsid w:val="00980F5B"/>
    <w:rsid w:val="00984B57"/>
    <w:rsid w:val="009931FC"/>
    <w:rsid w:val="00996FF9"/>
    <w:rsid w:val="009A1CE1"/>
    <w:rsid w:val="009A43F6"/>
    <w:rsid w:val="009A6555"/>
    <w:rsid w:val="009A7D6F"/>
    <w:rsid w:val="009C0380"/>
    <w:rsid w:val="009C12D3"/>
    <w:rsid w:val="009C3C8D"/>
    <w:rsid w:val="009C43FD"/>
    <w:rsid w:val="009C5E27"/>
    <w:rsid w:val="009D4819"/>
    <w:rsid w:val="009D67A1"/>
    <w:rsid w:val="009E5799"/>
    <w:rsid w:val="009E6C78"/>
    <w:rsid w:val="009F1A88"/>
    <w:rsid w:val="00A02D1A"/>
    <w:rsid w:val="00A0426F"/>
    <w:rsid w:val="00A066F1"/>
    <w:rsid w:val="00A101E1"/>
    <w:rsid w:val="00A10D8C"/>
    <w:rsid w:val="00A12CD3"/>
    <w:rsid w:val="00A200BB"/>
    <w:rsid w:val="00A2098B"/>
    <w:rsid w:val="00A227A9"/>
    <w:rsid w:val="00A22BCA"/>
    <w:rsid w:val="00A301AC"/>
    <w:rsid w:val="00A32254"/>
    <w:rsid w:val="00A32A09"/>
    <w:rsid w:val="00A36456"/>
    <w:rsid w:val="00A40B06"/>
    <w:rsid w:val="00A40C0F"/>
    <w:rsid w:val="00A425A6"/>
    <w:rsid w:val="00A449A3"/>
    <w:rsid w:val="00A4662A"/>
    <w:rsid w:val="00A512CA"/>
    <w:rsid w:val="00A5131B"/>
    <w:rsid w:val="00A51E9F"/>
    <w:rsid w:val="00A52E26"/>
    <w:rsid w:val="00A62E71"/>
    <w:rsid w:val="00A64618"/>
    <w:rsid w:val="00A710B3"/>
    <w:rsid w:val="00A81AA0"/>
    <w:rsid w:val="00A828C8"/>
    <w:rsid w:val="00A838B4"/>
    <w:rsid w:val="00A844EB"/>
    <w:rsid w:val="00A85B70"/>
    <w:rsid w:val="00A866DE"/>
    <w:rsid w:val="00A86B10"/>
    <w:rsid w:val="00A912BD"/>
    <w:rsid w:val="00A96144"/>
    <w:rsid w:val="00AA3CE4"/>
    <w:rsid w:val="00AA4354"/>
    <w:rsid w:val="00AA4EF4"/>
    <w:rsid w:val="00AC4B62"/>
    <w:rsid w:val="00AD17B7"/>
    <w:rsid w:val="00AD1C6A"/>
    <w:rsid w:val="00AF60DF"/>
    <w:rsid w:val="00B1090B"/>
    <w:rsid w:val="00B120F5"/>
    <w:rsid w:val="00B162C0"/>
    <w:rsid w:val="00B471D8"/>
    <w:rsid w:val="00B500A6"/>
    <w:rsid w:val="00B50C55"/>
    <w:rsid w:val="00B54C21"/>
    <w:rsid w:val="00B55766"/>
    <w:rsid w:val="00B56992"/>
    <w:rsid w:val="00B61B81"/>
    <w:rsid w:val="00B6337E"/>
    <w:rsid w:val="00B65301"/>
    <w:rsid w:val="00B65FB8"/>
    <w:rsid w:val="00B718A4"/>
    <w:rsid w:val="00B80AC0"/>
    <w:rsid w:val="00BA0BBC"/>
    <w:rsid w:val="00BA6017"/>
    <w:rsid w:val="00BA6FE0"/>
    <w:rsid w:val="00BB21DD"/>
    <w:rsid w:val="00BB259A"/>
    <w:rsid w:val="00BB6147"/>
    <w:rsid w:val="00BC2399"/>
    <w:rsid w:val="00BC5E59"/>
    <w:rsid w:val="00BC6A47"/>
    <w:rsid w:val="00BD005A"/>
    <w:rsid w:val="00BD500E"/>
    <w:rsid w:val="00BD65C8"/>
    <w:rsid w:val="00BD6C43"/>
    <w:rsid w:val="00BD6DFC"/>
    <w:rsid w:val="00BE57DA"/>
    <w:rsid w:val="00BE6426"/>
    <w:rsid w:val="00BE77C8"/>
    <w:rsid w:val="00BF0CFF"/>
    <w:rsid w:val="00BF12D2"/>
    <w:rsid w:val="00C054F4"/>
    <w:rsid w:val="00C078CF"/>
    <w:rsid w:val="00C12080"/>
    <w:rsid w:val="00C15A3D"/>
    <w:rsid w:val="00C15BEB"/>
    <w:rsid w:val="00C17C30"/>
    <w:rsid w:val="00C23057"/>
    <w:rsid w:val="00C245D2"/>
    <w:rsid w:val="00C24629"/>
    <w:rsid w:val="00C25FF0"/>
    <w:rsid w:val="00C31BF3"/>
    <w:rsid w:val="00C401BD"/>
    <w:rsid w:val="00C40ED9"/>
    <w:rsid w:val="00C44DCD"/>
    <w:rsid w:val="00C45E0D"/>
    <w:rsid w:val="00C51F50"/>
    <w:rsid w:val="00C55789"/>
    <w:rsid w:val="00C6093F"/>
    <w:rsid w:val="00C6416B"/>
    <w:rsid w:val="00C82E83"/>
    <w:rsid w:val="00C846CE"/>
    <w:rsid w:val="00C85520"/>
    <w:rsid w:val="00C87E5D"/>
    <w:rsid w:val="00C90274"/>
    <w:rsid w:val="00C915D3"/>
    <w:rsid w:val="00C92974"/>
    <w:rsid w:val="00C94007"/>
    <w:rsid w:val="00CA21D3"/>
    <w:rsid w:val="00CA5BF2"/>
    <w:rsid w:val="00CA5DF8"/>
    <w:rsid w:val="00CB17E1"/>
    <w:rsid w:val="00CB7336"/>
    <w:rsid w:val="00CB7929"/>
    <w:rsid w:val="00CC016B"/>
    <w:rsid w:val="00CC2290"/>
    <w:rsid w:val="00CC6B6E"/>
    <w:rsid w:val="00CD4286"/>
    <w:rsid w:val="00CD5631"/>
    <w:rsid w:val="00CD6DFA"/>
    <w:rsid w:val="00CE3F2F"/>
    <w:rsid w:val="00CE57A2"/>
    <w:rsid w:val="00CE5A80"/>
    <w:rsid w:val="00CF3BAE"/>
    <w:rsid w:val="00D01718"/>
    <w:rsid w:val="00D151E2"/>
    <w:rsid w:val="00D17598"/>
    <w:rsid w:val="00D21BEC"/>
    <w:rsid w:val="00D34632"/>
    <w:rsid w:val="00D35253"/>
    <w:rsid w:val="00D46176"/>
    <w:rsid w:val="00D46991"/>
    <w:rsid w:val="00D53BA2"/>
    <w:rsid w:val="00D56EE1"/>
    <w:rsid w:val="00D57715"/>
    <w:rsid w:val="00D61030"/>
    <w:rsid w:val="00D716DA"/>
    <w:rsid w:val="00D7563D"/>
    <w:rsid w:val="00D87269"/>
    <w:rsid w:val="00DA3385"/>
    <w:rsid w:val="00DA79FB"/>
    <w:rsid w:val="00DB5A93"/>
    <w:rsid w:val="00DD0CD6"/>
    <w:rsid w:val="00DE29B4"/>
    <w:rsid w:val="00DE3AA8"/>
    <w:rsid w:val="00DE57B8"/>
    <w:rsid w:val="00DE57E3"/>
    <w:rsid w:val="00DE7C30"/>
    <w:rsid w:val="00DF015A"/>
    <w:rsid w:val="00DF3C79"/>
    <w:rsid w:val="00E016F7"/>
    <w:rsid w:val="00E05ADA"/>
    <w:rsid w:val="00E06353"/>
    <w:rsid w:val="00E06E5F"/>
    <w:rsid w:val="00E0783E"/>
    <w:rsid w:val="00E12660"/>
    <w:rsid w:val="00E13F6F"/>
    <w:rsid w:val="00E35B20"/>
    <w:rsid w:val="00E4520E"/>
    <w:rsid w:val="00E50286"/>
    <w:rsid w:val="00E57AD3"/>
    <w:rsid w:val="00E64DBC"/>
    <w:rsid w:val="00E6609F"/>
    <w:rsid w:val="00E7148A"/>
    <w:rsid w:val="00E806F9"/>
    <w:rsid w:val="00E8700C"/>
    <w:rsid w:val="00E95C70"/>
    <w:rsid w:val="00EA0F1F"/>
    <w:rsid w:val="00EA12C0"/>
    <w:rsid w:val="00EA39C1"/>
    <w:rsid w:val="00EA490F"/>
    <w:rsid w:val="00EB2FC4"/>
    <w:rsid w:val="00EB46A5"/>
    <w:rsid w:val="00EB50C3"/>
    <w:rsid w:val="00EB594B"/>
    <w:rsid w:val="00EC3EB6"/>
    <w:rsid w:val="00EC7BBD"/>
    <w:rsid w:val="00ED021A"/>
    <w:rsid w:val="00EE18E5"/>
    <w:rsid w:val="00EE2536"/>
    <w:rsid w:val="00EE7C87"/>
    <w:rsid w:val="00EF36E8"/>
    <w:rsid w:val="00EF75B5"/>
    <w:rsid w:val="00F022CB"/>
    <w:rsid w:val="00F06FCB"/>
    <w:rsid w:val="00F07804"/>
    <w:rsid w:val="00F116C6"/>
    <w:rsid w:val="00F1445A"/>
    <w:rsid w:val="00F23180"/>
    <w:rsid w:val="00F25C59"/>
    <w:rsid w:val="00F27D87"/>
    <w:rsid w:val="00F35F0A"/>
    <w:rsid w:val="00F36993"/>
    <w:rsid w:val="00F42F45"/>
    <w:rsid w:val="00F51C69"/>
    <w:rsid w:val="00F534CE"/>
    <w:rsid w:val="00F5413E"/>
    <w:rsid w:val="00F56100"/>
    <w:rsid w:val="00F57ABE"/>
    <w:rsid w:val="00F60307"/>
    <w:rsid w:val="00F67627"/>
    <w:rsid w:val="00F758BC"/>
    <w:rsid w:val="00F77C6F"/>
    <w:rsid w:val="00F80BB3"/>
    <w:rsid w:val="00F84DED"/>
    <w:rsid w:val="00F864A8"/>
    <w:rsid w:val="00F907D1"/>
    <w:rsid w:val="00F959DA"/>
    <w:rsid w:val="00FA0B8A"/>
    <w:rsid w:val="00FA2BFB"/>
    <w:rsid w:val="00FA4087"/>
    <w:rsid w:val="00FB0217"/>
    <w:rsid w:val="00FB0E58"/>
    <w:rsid w:val="00FB7931"/>
    <w:rsid w:val="00FB79F8"/>
    <w:rsid w:val="00FC3F0D"/>
    <w:rsid w:val="00FC75A9"/>
    <w:rsid w:val="00FD08A9"/>
    <w:rsid w:val="00FD22BC"/>
    <w:rsid w:val="00FD3C79"/>
    <w:rsid w:val="00FD6B5B"/>
    <w:rsid w:val="00FE3903"/>
    <w:rsid w:val="00FE46C6"/>
    <w:rsid w:val="00FE5068"/>
    <w:rsid w:val="02450388"/>
    <w:rsid w:val="057A5D34"/>
    <w:rsid w:val="06B93D39"/>
    <w:rsid w:val="07FE3EC0"/>
    <w:rsid w:val="14AF3C22"/>
    <w:rsid w:val="1BC9AD86"/>
    <w:rsid w:val="1DC26E43"/>
    <w:rsid w:val="216275D9"/>
    <w:rsid w:val="29F8E3DD"/>
    <w:rsid w:val="2B5A3095"/>
    <w:rsid w:val="2BC8F93F"/>
    <w:rsid w:val="2E82C3A8"/>
    <w:rsid w:val="325AC49C"/>
    <w:rsid w:val="38426FAE"/>
    <w:rsid w:val="3D16C6D3"/>
    <w:rsid w:val="3E0C5F1D"/>
    <w:rsid w:val="49EDF2D8"/>
    <w:rsid w:val="4B89C339"/>
    <w:rsid w:val="4D4B915C"/>
    <w:rsid w:val="4D8F595B"/>
    <w:rsid w:val="5368FBC6"/>
    <w:rsid w:val="5BACBC68"/>
    <w:rsid w:val="5E519DAD"/>
    <w:rsid w:val="5EB9EC84"/>
    <w:rsid w:val="650C2DF8"/>
    <w:rsid w:val="6650F6C5"/>
    <w:rsid w:val="683A00DC"/>
    <w:rsid w:val="6F5B846A"/>
    <w:rsid w:val="713E7B84"/>
    <w:rsid w:val="723A0F3C"/>
    <w:rsid w:val="73BCB740"/>
    <w:rsid w:val="78F00CEF"/>
    <w:rsid w:val="79743F11"/>
    <w:rsid w:val="7CDAA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E541"/>
  <w15:chartTrackingRefBased/>
  <w15:docId w15:val="{08B13F1A-5C70-4F3D-86FF-F20C13A9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8"/>
  </w:style>
  <w:style w:type="paragraph" w:styleId="Footer">
    <w:name w:val="footer"/>
    <w:basedOn w:val="Normal"/>
    <w:link w:val="FooterChar"/>
    <w:uiPriority w:val="99"/>
    <w:unhideWhenUsed/>
    <w:rsid w:val="00D17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8"/>
  </w:style>
  <w:style w:type="paragraph" w:styleId="BalloonText">
    <w:name w:val="Balloon Text"/>
    <w:basedOn w:val="Normal"/>
    <w:link w:val="BalloonTextChar"/>
    <w:uiPriority w:val="99"/>
    <w:semiHidden/>
    <w:unhideWhenUsed/>
    <w:rsid w:val="00D17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98"/>
    <w:rPr>
      <w:rFonts w:ascii="Segoe UI" w:hAnsi="Segoe UI" w:cs="Segoe UI"/>
      <w:sz w:val="18"/>
      <w:szCs w:val="18"/>
    </w:rPr>
  </w:style>
  <w:style w:type="character" w:styleId="PlaceholderText">
    <w:name w:val="Placeholder Text"/>
    <w:basedOn w:val="DefaultParagraphFont"/>
    <w:uiPriority w:val="99"/>
    <w:semiHidden/>
    <w:rsid w:val="006C5765"/>
    <w:rPr>
      <w:color w:val="808080"/>
    </w:rPr>
  </w:style>
  <w:style w:type="paragraph" w:styleId="ListParagraph">
    <w:name w:val="List Paragraph"/>
    <w:aliases w:val="First Level Outline"/>
    <w:basedOn w:val="Normal"/>
    <w:link w:val="ListParagraphChar"/>
    <w:uiPriority w:val="34"/>
    <w:qFormat/>
    <w:rsid w:val="005A1CEF"/>
    <w:pPr>
      <w:ind w:left="720"/>
      <w:contextualSpacing/>
    </w:pPr>
  </w:style>
  <w:style w:type="character" w:styleId="CommentReference">
    <w:name w:val="annotation reference"/>
    <w:basedOn w:val="DefaultParagraphFont"/>
    <w:uiPriority w:val="99"/>
    <w:semiHidden/>
    <w:unhideWhenUsed/>
    <w:rsid w:val="007C5059"/>
    <w:rPr>
      <w:sz w:val="16"/>
      <w:szCs w:val="16"/>
    </w:rPr>
  </w:style>
  <w:style w:type="paragraph" w:styleId="CommentText">
    <w:name w:val="annotation text"/>
    <w:basedOn w:val="Normal"/>
    <w:link w:val="CommentTextChar"/>
    <w:uiPriority w:val="99"/>
    <w:semiHidden/>
    <w:unhideWhenUsed/>
    <w:rsid w:val="007C5059"/>
    <w:pPr>
      <w:spacing w:line="240" w:lineRule="auto"/>
    </w:pPr>
    <w:rPr>
      <w:sz w:val="20"/>
      <w:szCs w:val="20"/>
    </w:rPr>
  </w:style>
  <w:style w:type="character" w:customStyle="1" w:styleId="CommentTextChar">
    <w:name w:val="Comment Text Char"/>
    <w:basedOn w:val="DefaultParagraphFont"/>
    <w:link w:val="CommentText"/>
    <w:uiPriority w:val="99"/>
    <w:semiHidden/>
    <w:rsid w:val="007C5059"/>
    <w:rPr>
      <w:sz w:val="20"/>
      <w:szCs w:val="20"/>
    </w:rPr>
  </w:style>
  <w:style w:type="paragraph" w:styleId="CommentSubject">
    <w:name w:val="annotation subject"/>
    <w:basedOn w:val="CommentText"/>
    <w:next w:val="CommentText"/>
    <w:link w:val="CommentSubjectChar"/>
    <w:uiPriority w:val="99"/>
    <w:semiHidden/>
    <w:unhideWhenUsed/>
    <w:rsid w:val="007C5059"/>
    <w:rPr>
      <w:b/>
      <w:bCs/>
    </w:rPr>
  </w:style>
  <w:style w:type="character" w:customStyle="1" w:styleId="CommentSubjectChar">
    <w:name w:val="Comment Subject Char"/>
    <w:basedOn w:val="CommentTextChar"/>
    <w:link w:val="CommentSubject"/>
    <w:uiPriority w:val="99"/>
    <w:semiHidden/>
    <w:rsid w:val="007C5059"/>
    <w:rPr>
      <w:b/>
      <w:bCs/>
      <w:sz w:val="20"/>
      <w:szCs w:val="20"/>
    </w:rPr>
  </w:style>
  <w:style w:type="paragraph" w:styleId="NormalWeb">
    <w:name w:val="Normal (Web)"/>
    <w:basedOn w:val="Normal"/>
    <w:uiPriority w:val="99"/>
    <w:unhideWhenUsed/>
    <w:rsid w:val="007B5F0C"/>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284BCC"/>
    <w:rPr>
      <w:color w:val="0563C1" w:themeColor="hyperlink"/>
      <w:u w:val="single"/>
    </w:rPr>
  </w:style>
  <w:style w:type="character" w:styleId="UnresolvedMention">
    <w:name w:val="Unresolved Mention"/>
    <w:basedOn w:val="DefaultParagraphFont"/>
    <w:uiPriority w:val="99"/>
    <w:semiHidden/>
    <w:unhideWhenUsed/>
    <w:rsid w:val="008A20BD"/>
    <w:rPr>
      <w:color w:val="605E5C"/>
      <w:shd w:val="clear" w:color="auto" w:fill="E1DFDD"/>
    </w:rPr>
  </w:style>
  <w:style w:type="character" w:customStyle="1" w:styleId="ListParagraphChar">
    <w:name w:val="List Paragraph Char"/>
    <w:aliases w:val="First Level Outline Char"/>
    <w:link w:val="ListParagraph"/>
    <w:uiPriority w:val="1"/>
    <w:rsid w:val="00600853"/>
  </w:style>
  <w:style w:type="paragraph" w:customStyle="1" w:styleId="xmsolistparagraph">
    <w:name w:val="x_msolistparagraph"/>
    <w:basedOn w:val="Normal"/>
    <w:rsid w:val="00BA6017"/>
    <w:pPr>
      <w:spacing w:after="0" w:line="240" w:lineRule="auto"/>
      <w:ind w:left="720"/>
    </w:pPr>
    <w:rPr>
      <w:rFonts w:ascii="Calibri" w:hAnsi="Calibri" w:cs="Calibri"/>
    </w:rPr>
  </w:style>
  <w:style w:type="paragraph" w:customStyle="1" w:styleId="xmsonormal">
    <w:name w:val="x_msonormal"/>
    <w:basedOn w:val="Normal"/>
    <w:rsid w:val="00B471D8"/>
    <w:pPr>
      <w:spacing w:after="0" w:line="240" w:lineRule="auto"/>
    </w:pPr>
    <w:rPr>
      <w:rFonts w:ascii="Calibri" w:hAnsi="Calibri" w:cs="Calibri"/>
      <w:sz w:val="24"/>
      <w:szCs w:val="24"/>
    </w:rPr>
  </w:style>
  <w:style w:type="paragraph" w:customStyle="1" w:styleId="Default">
    <w:name w:val="Default"/>
    <w:rsid w:val="00BA6F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8180">
      <w:bodyDiv w:val="1"/>
      <w:marLeft w:val="0"/>
      <w:marRight w:val="0"/>
      <w:marTop w:val="0"/>
      <w:marBottom w:val="0"/>
      <w:divBdr>
        <w:top w:val="none" w:sz="0" w:space="0" w:color="auto"/>
        <w:left w:val="none" w:sz="0" w:space="0" w:color="auto"/>
        <w:bottom w:val="none" w:sz="0" w:space="0" w:color="auto"/>
        <w:right w:val="none" w:sz="0" w:space="0" w:color="auto"/>
      </w:divBdr>
    </w:div>
    <w:div w:id="128280714">
      <w:bodyDiv w:val="1"/>
      <w:marLeft w:val="0"/>
      <w:marRight w:val="0"/>
      <w:marTop w:val="0"/>
      <w:marBottom w:val="0"/>
      <w:divBdr>
        <w:top w:val="none" w:sz="0" w:space="0" w:color="auto"/>
        <w:left w:val="none" w:sz="0" w:space="0" w:color="auto"/>
        <w:bottom w:val="none" w:sz="0" w:space="0" w:color="auto"/>
        <w:right w:val="none" w:sz="0" w:space="0" w:color="auto"/>
      </w:divBdr>
      <w:divsChild>
        <w:div w:id="1277256321">
          <w:marLeft w:val="0"/>
          <w:marRight w:val="0"/>
          <w:marTop w:val="0"/>
          <w:marBottom w:val="0"/>
          <w:divBdr>
            <w:top w:val="none" w:sz="0" w:space="0" w:color="auto"/>
            <w:left w:val="none" w:sz="0" w:space="0" w:color="auto"/>
            <w:bottom w:val="none" w:sz="0" w:space="0" w:color="auto"/>
            <w:right w:val="none" w:sz="0" w:space="0" w:color="auto"/>
          </w:divBdr>
        </w:div>
      </w:divsChild>
    </w:div>
    <w:div w:id="199905223">
      <w:bodyDiv w:val="1"/>
      <w:marLeft w:val="0"/>
      <w:marRight w:val="0"/>
      <w:marTop w:val="0"/>
      <w:marBottom w:val="0"/>
      <w:divBdr>
        <w:top w:val="none" w:sz="0" w:space="0" w:color="auto"/>
        <w:left w:val="none" w:sz="0" w:space="0" w:color="auto"/>
        <w:bottom w:val="none" w:sz="0" w:space="0" w:color="auto"/>
        <w:right w:val="none" w:sz="0" w:space="0" w:color="auto"/>
      </w:divBdr>
      <w:divsChild>
        <w:div w:id="920870699">
          <w:marLeft w:val="0"/>
          <w:marRight w:val="0"/>
          <w:marTop w:val="0"/>
          <w:marBottom w:val="0"/>
          <w:divBdr>
            <w:top w:val="none" w:sz="0" w:space="0" w:color="auto"/>
            <w:left w:val="none" w:sz="0" w:space="0" w:color="auto"/>
            <w:bottom w:val="none" w:sz="0" w:space="0" w:color="auto"/>
            <w:right w:val="none" w:sz="0" w:space="0" w:color="auto"/>
          </w:divBdr>
        </w:div>
      </w:divsChild>
    </w:div>
    <w:div w:id="391739235">
      <w:bodyDiv w:val="1"/>
      <w:marLeft w:val="0"/>
      <w:marRight w:val="0"/>
      <w:marTop w:val="0"/>
      <w:marBottom w:val="0"/>
      <w:divBdr>
        <w:top w:val="none" w:sz="0" w:space="0" w:color="auto"/>
        <w:left w:val="none" w:sz="0" w:space="0" w:color="auto"/>
        <w:bottom w:val="none" w:sz="0" w:space="0" w:color="auto"/>
        <w:right w:val="none" w:sz="0" w:space="0" w:color="auto"/>
      </w:divBdr>
      <w:divsChild>
        <w:div w:id="578903664">
          <w:marLeft w:val="0"/>
          <w:marRight w:val="0"/>
          <w:marTop w:val="0"/>
          <w:marBottom w:val="0"/>
          <w:divBdr>
            <w:top w:val="none" w:sz="0" w:space="0" w:color="auto"/>
            <w:left w:val="none" w:sz="0" w:space="0" w:color="auto"/>
            <w:bottom w:val="none" w:sz="0" w:space="0" w:color="auto"/>
            <w:right w:val="none" w:sz="0" w:space="0" w:color="auto"/>
          </w:divBdr>
        </w:div>
      </w:divsChild>
    </w:div>
    <w:div w:id="405886125">
      <w:bodyDiv w:val="1"/>
      <w:marLeft w:val="0"/>
      <w:marRight w:val="0"/>
      <w:marTop w:val="0"/>
      <w:marBottom w:val="0"/>
      <w:divBdr>
        <w:top w:val="none" w:sz="0" w:space="0" w:color="auto"/>
        <w:left w:val="none" w:sz="0" w:space="0" w:color="auto"/>
        <w:bottom w:val="none" w:sz="0" w:space="0" w:color="auto"/>
        <w:right w:val="none" w:sz="0" w:space="0" w:color="auto"/>
      </w:divBdr>
      <w:divsChild>
        <w:div w:id="1679113621">
          <w:marLeft w:val="0"/>
          <w:marRight w:val="0"/>
          <w:marTop w:val="0"/>
          <w:marBottom w:val="0"/>
          <w:divBdr>
            <w:top w:val="none" w:sz="0" w:space="0" w:color="auto"/>
            <w:left w:val="none" w:sz="0" w:space="0" w:color="auto"/>
            <w:bottom w:val="none" w:sz="0" w:space="0" w:color="auto"/>
            <w:right w:val="none" w:sz="0" w:space="0" w:color="auto"/>
          </w:divBdr>
        </w:div>
      </w:divsChild>
    </w:div>
    <w:div w:id="491796133">
      <w:bodyDiv w:val="1"/>
      <w:marLeft w:val="0"/>
      <w:marRight w:val="0"/>
      <w:marTop w:val="0"/>
      <w:marBottom w:val="0"/>
      <w:divBdr>
        <w:top w:val="none" w:sz="0" w:space="0" w:color="auto"/>
        <w:left w:val="none" w:sz="0" w:space="0" w:color="auto"/>
        <w:bottom w:val="none" w:sz="0" w:space="0" w:color="auto"/>
        <w:right w:val="none" w:sz="0" w:space="0" w:color="auto"/>
      </w:divBdr>
      <w:divsChild>
        <w:div w:id="846289867">
          <w:marLeft w:val="0"/>
          <w:marRight w:val="0"/>
          <w:marTop w:val="0"/>
          <w:marBottom w:val="0"/>
          <w:divBdr>
            <w:top w:val="none" w:sz="0" w:space="0" w:color="auto"/>
            <w:left w:val="none" w:sz="0" w:space="0" w:color="auto"/>
            <w:bottom w:val="none" w:sz="0" w:space="0" w:color="auto"/>
            <w:right w:val="none" w:sz="0" w:space="0" w:color="auto"/>
          </w:divBdr>
        </w:div>
      </w:divsChild>
    </w:div>
    <w:div w:id="499201619">
      <w:bodyDiv w:val="1"/>
      <w:marLeft w:val="0"/>
      <w:marRight w:val="0"/>
      <w:marTop w:val="0"/>
      <w:marBottom w:val="0"/>
      <w:divBdr>
        <w:top w:val="none" w:sz="0" w:space="0" w:color="auto"/>
        <w:left w:val="none" w:sz="0" w:space="0" w:color="auto"/>
        <w:bottom w:val="none" w:sz="0" w:space="0" w:color="auto"/>
        <w:right w:val="none" w:sz="0" w:space="0" w:color="auto"/>
      </w:divBdr>
      <w:divsChild>
        <w:div w:id="1916356150">
          <w:marLeft w:val="0"/>
          <w:marRight w:val="0"/>
          <w:marTop w:val="0"/>
          <w:marBottom w:val="0"/>
          <w:divBdr>
            <w:top w:val="none" w:sz="0" w:space="0" w:color="auto"/>
            <w:left w:val="none" w:sz="0" w:space="0" w:color="auto"/>
            <w:bottom w:val="none" w:sz="0" w:space="0" w:color="auto"/>
            <w:right w:val="none" w:sz="0" w:space="0" w:color="auto"/>
          </w:divBdr>
        </w:div>
      </w:divsChild>
    </w:div>
    <w:div w:id="549465651">
      <w:bodyDiv w:val="1"/>
      <w:marLeft w:val="0"/>
      <w:marRight w:val="0"/>
      <w:marTop w:val="0"/>
      <w:marBottom w:val="0"/>
      <w:divBdr>
        <w:top w:val="none" w:sz="0" w:space="0" w:color="auto"/>
        <w:left w:val="none" w:sz="0" w:space="0" w:color="auto"/>
        <w:bottom w:val="none" w:sz="0" w:space="0" w:color="auto"/>
        <w:right w:val="none" w:sz="0" w:space="0" w:color="auto"/>
      </w:divBdr>
      <w:divsChild>
        <w:div w:id="1672220430">
          <w:marLeft w:val="0"/>
          <w:marRight w:val="0"/>
          <w:marTop w:val="0"/>
          <w:marBottom w:val="0"/>
          <w:divBdr>
            <w:top w:val="none" w:sz="0" w:space="0" w:color="auto"/>
            <w:left w:val="none" w:sz="0" w:space="0" w:color="auto"/>
            <w:bottom w:val="none" w:sz="0" w:space="0" w:color="auto"/>
            <w:right w:val="none" w:sz="0" w:space="0" w:color="auto"/>
          </w:divBdr>
          <w:divsChild>
            <w:div w:id="1675962016">
              <w:marLeft w:val="0"/>
              <w:marRight w:val="0"/>
              <w:marTop w:val="0"/>
              <w:marBottom w:val="0"/>
              <w:divBdr>
                <w:top w:val="none" w:sz="0" w:space="0" w:color="auto"/>
                <w:left w:val="none" w:sz="0" w:space="0" w:color="auto"/>
                <w:bottom w:val="none" w:sz="0" w:space="0" w:color="auto"/>
                <w:right w:val="none" w:sz="0" w:space="0" w:color="auto"/>
              </w:divBdr>
              <w:divsChild>
                <w:div w:id="789787421">
                  <w:marLeft w:val="0"/>
                  <w:marRight w:val="0"/>
                  <w:marTop w:val="0"/>
                  <w:marBottom w:val="0"/>
                  <w:divBdr>
                    <w:top w:val="none" w:sz="0" w:space="0" w:color="auto"/>
                    <w:left w:val="none" w:sz="0" w:space="0" w:color="auto"/>
                    <w:bottom w:val="none" w:sz="0" w:space="0" w:color="auto"/>
                    <w:right w:val="none" w:sz="0" w:space="0" w:color="auto"/>
                  </w:divBdr>
                  <w:divsChild>
                    <w:div w:id="172496622">
                      <w:marLeft w:val="0"/>
                      <w:marRight w:val="0"/>
                      <w:marTop w:val="0"/>
                      <w:marBottom w:val="0"/>
                      <w:divBdr>
                        <w:top w:val="none" w:sz="0" w:space="0" w:color="auto"/>
                        <w:left w:val="none" w:sz="0" w:space="0" w:color="auto"/>
                        <w:bottom w:val="none" w:sz="0" w:space="0" w:color="auto"/>
                        <w:right w:val="none" w:sz="0" w:space="0" w:color="auto"/>
                      </w:divBdr>
                      <w:divsChild>
                        <w:div w:id="9677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95814">
      <w:bodyDiv w:val="1"/>
      <w:marLeft w:val="0"/>
      <w:marRight w:val="0"/>
      <w:marTop w:val="0"/>
      <w:marBottom w:val="0"/>
      <w:divBdr>
        <w:top w:val="none" w:sz="0" w:space="0" w:color="auto"/>
        <w:left w:val="none" w:sz="0" w:space="0" w:color="auto"/>
        <w:bottom w:val="none" w:sz="0" w:space="0" w:color="auto"/>
        <w:right w:val="none" w:sz="0" w:space="0" w:color="auto"/>
      </w:divBdr>
      <w:divsChild>
        <w:div w:id="124278744">
          <w:marLeft w:val="0"/>
          <w:marRight w:val="0"/>
          <w:marTop w:val="0"/>
          <w:marBottom w:val="0"/>
          <w:divBdr>
            <w:top w:val="none" w:sz="0" w:space="0" w:color="auto"/>
            <w:left w:val="none" w:sz="0" w:space="0" w:color="auto"/>
            <w:bottom w:val="none" w:sz="0" w:space="0" w:color="auto"/>
            <w:right w:val="none" w:sz="0" w:space="0" w:color="auto"/>
          </w:divBdr>
        </w:div>
      </w:divsChild>
    </w:div>
    <w:div w:id="805272513">
      <w:bodyDiv w:val="1"/>
      <w:marLeft w:val="0"/>
      <w:marRight w:val="0"/>
      <w:marTop w:val="0"/>
      <w:marBottom w:val="0"/>
      <w:divBdr>
        <w:top w:val="none" w:sz="0" w:space="0" w:color="auto"/>
        <w:left w:val="none" w:sz="0" w:space="0" w:color="auto"/>
        <w:bottom w:val="none" w:sz="0" w:space="0" w:color="auto"/>
        <w:right w:val="none" w:sz="0" w:space="0" w:color="auto"/>
      </w:divBdr>
      <w:divsChild>
        <w:div w:id="1754161317">
          <w:marLeft w:val="0"/>
          <w:marRight w:val="0"/>
          <w:marTop w:val="0"/>
          <w:marBottom w:val="0"/>
          <w:divBdr>
            <w:top w:val="none" w:sz="0" w:space="0" w:color="auto"/>
            <w:left w:val="none" w:sz="0" w:space="0" w:color="auto"/>
            <w:bottom w:val="none" w:sz="0" w:space="0" w:color="auto"/>
            <w:right w:val="none" w:sz="0" w:space="0" w:color="auto"/>
          </w:divBdr>
        </w:div>
      </w:divsChild>
    </w:div>
    <w:div w:id="837113541">
      <w:bodyDiv w:val="1"/>
      <w:marLeft w:val="0"/>
      <w:marRight w:val="0"/>
      <w:marTop w:val="0"/>
      <w:marBottom w:val="0"/>
      <w:divBdr>
        <w:top w:val="none" w:sz="0" w:space="0" w:color="auto"/>
        <w:left w:val="none" w:sz="0" w:space="0" w:color="auto"/>
        <w:bottom w:val="none" w:sz="0" w:space="0" w:color="auto"/>
        <w:right w:val="none" w:sz="0" w:space="0" w:color="auto"/>
      </w:divBdr>
    </w:div>
    <w:div w:id="910234839">
      <w:bodyDiv w:val="1"/>
      <w:marLeft w:val="0"/>
      <w:marRight w:val="0"/>
      <w:marTop w:val="0"/>
      <w:marBottom w:val="0"/>
      <w:divBdr>
        <w:top w:val="none" w:sz="0" w:space="0" w:color="auto"/>
        <w:left w:val="none" w:sz="0" w:space="0" w:color="auto"/>
        <w:bottom w:val="none" w:sz="0" w:space="0" w:color="auto"/>
        <w:right w:val="none" w:sz="0" w:space="0" w:color="auto"/>
      </w:divBdr>
      <w:divsChild>
        <w:div w:id="1019237960">
          <w:marLeft w:val="0"/>
          <w:marRight w:val="0"/>
          <w:marTop w:val="0"/>
          <w:marBottom w:val="0"/>
          <w:divBdr>
            <w:top w:val="none" w:sz="0" w:space="0" w:color="auto"/>
            <w:left w:val="none" w:sz="0" w:space="0" w:color="auto"/>
            <w:bottom w:val="none" w:sz="0" w:space="0" w:color="auto"/>
            <w:right w:val="none" w:sz="0" w:space="0" w:color="auto"/>
          </w:divBdr>
        </w:div>
      </w:divsChild>
    </w:div>
    <w:div w:id="919169246">
      <w:bodyDiv w:val="1"/>
      <w:marLeft w:val="0"/>
      <w:marRight w:val="0"/>
      <w:marTop w:val="0"/>
      <w:marBottom w:val="0"/>
      <w:divBdr>
        <w:top w:val="none" w:sz="0" w:space="0" w:color="auto"/>
        <w:left w:val="none" w:sz="0" w:space="0" w:color="auto"/>
        <w:bottom w:val="none" w:sz="0" w:space="0" w:color="auto"/>
        <w:right w:val="none" w:sz="0" w:space="0" w:color="auto"/>
      </w:divBdr>
      <w:divsChild>
        <w:div w:id="417874900">
          <w:marLeft w:val="0"/>
          <w:marRight w:val="0"/>
          <w:marTop w:val="0"/>
          <w:marBottom w:val="0"/>
          <w:divBdr>
            <w:top w:val="none" w:sz="0" w:space="0" w:color="auto"/>
            <w:left w:val="none" w:sz="0" w:space="0" w:color="auto"/>
            <w:bottom w:val="none" w:sz="0" w:space="0" w:color="auto"/>
            <w:right w:val="none" w:sz="0" w:space="0" w:color="auto"/>
          </w:divBdr>
        </w:div>
      </w:divsChild>
    </w:div>
    <w:div w:id="965502369">
      <w:bodyDiv w:val="1"/>
      <w:marLeft w:val="0"/>
      <w:marRight w:val="0"/>
      <w:marTop w:val="0"/>
      <w:marBottom w:val="0"/>
      <w:divBdr>
        <w:top w:val="none" w:sz="0" w:space="0" w:color="auto"/>
        <w:left w:val="none" w:sz="0" w:space="0" w:color="auto"/>
        <w:bottom w:val="none" w:sz="0" w:space="0" w:color="auto"/>
        <w:right w:val="none" w:sz="0" w:space="0" w:color="auto"/>
      </w:divBdr>
      <w:divsChild>
        <w:div w:id="1675378851">
          <w:marLeft w:val="0"/>
          <w:marRight w:val="0"/>
          <w:marTop w:val="0"/>
          <w:marBottom w:val="0"/>
          <w:divBdr>
            <w:top w:val="none" w:sz="0" w:space="0" w:color="auto"/>
            <w:left w:val="none" w:sz="0" w:space="0" w:color="auto"/>
            <w:bottom w:val="none" w:sz="0" w:space="0" w:color="auto"/>
            <w:right w:val="none" w:sz="0" w:space="0" w:color="auto"/>
          </w:divBdr>
        </w:div>
      </w:divsChild>
    </w:div>
    <w:div w:id="1101296406">
      <w:bodyDiv w:val="1"/>
      <w:marLeft w:val="0"/>
      <w:marRight w:val="0"/>
      <w:marTop w:val="0"/>
      <w:marBottom w:val="0"/>
      <w:divBdr>
        <w:top w:val="none" w:sz="0" w:space="0" w:color="auto"/>
        <w:left w:val="none" w:sz="0" w:space="0" w:color="auto"/>
        <w:bottom w:val="none" w:sz="0" w:space="0" w:color="auto"/>
        <w:right w:val="none" w:sz="0" w:space="0" w:color="auto"/>
      </w:divBdr>
      <w:divsChild>
        <w:div w:id="1255674593">
          <w:marLeft w:val="0"/>
          <w:marRight w:val="0"/>
          <w:marTop w:val="0"/>
          <w:marBottom w:val="0"/>
          <w:divBdr>
            <w:top w:val="none" w:sz="0" w:space="0" w:color="auto"/>
            <w:left w:val="none" w:sz="0" w:space="0" w:color="auto"/>
            <w:bottom w:val="none" w:sz="0" w:space="0" w:color="auto"/>
            <w:right w:val="none" w:sz="0" w:space="0" w:color="auto"/>
          </w:divBdr>
        </w:div>
      </w:divsChild>
    </w:div>
    <w:div w:id="1131090503">
      <w:bodyDiv w:val="1"/>
      <w:marLeft w:val="0"/>
      <w:marRight w:val="0"/>
      <w:marTop w:val="0"/>
      <w:marBottom w:val="0"/>
      <w:divBdr>
        <w:top w:val="none" w:sz="0" w:space="0" w:color="auto"/>
        <w:left w:val="none" w:sz="0" w:space="0" w:color="auto"/>
        <w:bottom w:val="none" w:sz="0" w:space="0" w:color="auto"/>
        <w:right w:val="none" w:sz="0" w:space="0" w:color="auto"/>
      </w:divBdr>
      <w:divsChild>
        <w:div w:id="794061526">
          <w:marLeft w:val="0"/>
          <w:marRight w:val="0"/>
          <w:marTop w:val="0"/>
          <w:marBottom w:val="0"/>
          <w:divBdr>
            <w:top w:val="none" w:sz="0" w:space="0" w:color="auto"/>
            <w:left w:val="none" w:sz="0" w:space="0" w:color="auto"/>
            <w:bottom w:val="none" w:sz="0" w:space="0" w:color="auto"/>
            <w:right w:val="none" w:sz="0" w:space="0" w:color="auto"/>
          </w:divBdr>
        </w:div>
      </w:divsChild>
    </w:div>
    <w:div w:id="1417900082">
      <w:bodyDiv w:val="1"/>
      <w:marLeft w:val="0"/>
      <w:marRight w:val="0"/>
      <w:marTop w:val="0"/>
      <w:marBottom w:val="0"/>
      <w:divBdr>
        <w:top w:val="none" w:sz="0" w:space="0" w:color="auto"/>
        <w:left w:val="none" w:sz="0" w:space="0" w:color="auto"/>
        <w:bottom w:val="none" w:sz="0" w:space="0" w:color="auto"/>
        <w:right w:val="none" w:sz="0" w:space="0" w:color="auto"/>
      </w:divBdr>
    </w:div>
    <w:div w:id="1477263600">
      <w:bodyDiv w:val="1"/>
      <w:marLeft w:val="0"/>
      <w:marRight w:val="0"/>
      <w:marTop w:val="0"/>
      <w:marBottom w:val="0"/>
      <w:divBdr>
        <w:top w:val="none" w:sz="0" w:space="0" w:color="auto"/>
        <w:left w:val="none" w:sz="0" w:space="0" w:color="auto"/>
        <w:bottom w:val="none" w:sz="0" w:space="0" w:color="auto"/>
        <w:right w:val="none" w:sz="0" w:space="0" w:color="auto"/>
      </w:divBdr>
      <w:divsChild>
        <w:div w:id="954294748">
          <w:marLeft w:val="0"/>
          <w:marRight w:val="0"/>
          <w:marTop w:val="0"/>
          <w:marBottom w:val="0"/>
          <w:divBdr>
            <w:top w:val="none" w:sz="0" w:space="0" w:color="auto"/>
            <w:left w:val="none" w:sz="0" w:space="0" w:color="auto"/>
            <w:bottom w:val="none" w:sz="0" w:space="0" w:color="auto"/>
            <w:right w:val="none" w:sz="0" w:space="0" w:color="auto"/>
          </w:divBdr>
        </w:div>
      </w:divsChild>
    </w:div>
    <w:div w:id="1546210393">
      <w:bodyDiv w:val="1"/>
      <w:marLeft w:val="0"/>
      <w:marRight w:val="0"/>
      <w:marTop w:val="0"/>
      <w:marBottom w:val="0"/>
      <w:divBdr>
        <w:top w:val="none" w:sz="0" w:space="0" w:color="auto"/>
        <w:left w:val="none" w:sz="0" w:space="0" w:color="auto"/>
        <w:bottom w:val="none" w:sz="0" w:space="0" w:color="auto"/>
        <w:right w:val="none" w:sz="0" w:space="0" w:color="auto"/>
      </w:divBdr>
      <w:divsChild>
        <w:div w:id="885218623">
          <w:marLeft w:val="0"/>
          <w:marRight w:val="0"/>
          <w:marTop w:val="0"/>
          <w:marBottom w:val="0"/>
          <w:divBdr>
            <w:top w:val="none" w:sz="0" w:space="0" w:color="auto"/>
            <w:left w:val="none" w:sz="0" w:space="0" w:color="auto"/>
            <w:bottom w:val="none" w:sz="0" w:space="0" w:color="auto"/>
            <w:right w:val="none" w:sz="0" w:space="0" w:color="auto"/>
          </w:divBdr>
          <w:divsChild>
            <w:div w:id="1048380764">
              <w:marLeft w:val="0"/>
              <w:marRight w:val="0"/>
              <w:marTop w:val="0"/>
              <w:marBottom w:val="0"/>
              <w:divBdr>
                <w:top w:val="none" w:sz="0" w:space="0" w:color="auto"/>
                <w:left w:val="none" w:sz="0" w:space="0" w:color="auto"/>
                <w:bottom w:val="none" w:sz="0" w:space="0" w:color="auto"/>
                <w:right w:val="none" w:sz="0" w:space="0" w:color="auto"/>
              </w:divBdr>
              <w:divsChild>
                <w:div w:id="529683033">
                  <w:marLeft w:val="0"/>
                  <w:marRight w:val="0"/>
                  <w:marTop w:val="0"/>
                  <w:marBottom w:val="0"/>
                  <w:divBdr>
                    <w:top w:val="none" w:sz="0" w:space="0" w:color="auto"/>
                    <w:left w:val="none" w:sz="0" w:space="0" w:color="auto"/>
                    <w:bottom w:val="none" w:sz="0" w:space="0" w:color="auto"/>
                    <w:right w:val="none" w:sz="0" w:space="0" w:color="auto"/>
                  </w:divBdr>
                  <w:divsChild>
                    <w:div w:id="1655135282">
                      <w:marLeft w:val="0"/>
                      <w:marRight w:val="0"/>
                      <w:marTop w:val="0"/>
                      <w:marBottom w:val="0"/>
                      <w:divBdr>
                        <w:top w:val="none" w:sz="0" w:space="0" w:color="auto"/>
                        <w:left w:val="none" w:sz="0" w:space="0" w:color="auto"/>
                        <w:bottom w:val="none" w:sz="0" w:space="0" w:color="auto"/>
                        <w:right w:val="none" w:sz="0" w:space="0" w:color="auto"/>
                      </w:divBdr>
                      <w:divsChild>
                        <w:div w:id="4133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45294">
      <w:bodyDiv w:val="1"/>
      <w:marLeft w:val="0"/>
      <w:marRight w:val="0"/>
      <w:marTop w:val="0"/>
      <w:marBottom w:val="0"/>
      <w:divBdr>
        <w:top w:val="none" w:sz="0" w:space="0" w:color="auto"/>
        <w:left w:val="none" w:sz="0" w:space="0" w:color="auto"/>
        <w:bottom w:val="none" w:sz="0" w:space="0" w:color="auto"/>
        <w:right w:val="none" w:sz="0" w:space="0" w:color="auto"/>
      </w:divBdr>
      <w:divsChild>
        <w:div w:id="764306065">
          <w:marLeft w:val="0"/>
          <w:marRight w:val="0"/>
          <w:marTop w:val="0"/>
          <w:marBottom w:val="0"/>
          <w:divBdr>
            <w:top w:val="none" w:sz="0" w:space="0" w:color="auto"/>
            <w:left w:val="none" w:sz="0" w:space="0" w:color="auto"/>
            <w:bottom w:val="none" w:sz="0" w:space="0" w:color="auto"/>
            <w:right w:val="none" w:sz="0" w:space="0" w:color="auto"/>
          </w:divBdr>
        </w:div>
      </w:divsChild>
    </w:div>
    <w:div w:id="20843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pgrants.com/cambod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_nofo@ftf-ms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c.usaid.gov/dec/home/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a15114a-405f-4ffc-9521-e8336ff67ba2">
      <UserInfo>
        <DisplayName>Bronwyn Irwin</DisplayName>
        <AccountId>45</AccountId>
        <AccountType/>
      </UserInfo>
      <UserInfo>
        <DisplayName>Laura Conn</DisplayName>
        <AccountId>225</AccountId>
        <AccountType/>
      </UserInfo>
      <UserInfo>
        <DisplayName>Daniella Maor</DisplayName>
        <AccountId>53</AccountId>
        <AccountType/>
      </UserInfo>
      <UserInfo>
        <DisplayName>Sarah Manning</DisplayName>
        <AccountId>205</AccountId>
        <AccountType/>
      </UserInfo>
      <UserInfo>
        <DisplayName>Elisa Burrows</DisplayName>
        <AccountId>242</AccountId>
        <AccountType/>
      </UserInfo>
      <UserInfo>
        <DisplayName>Anna Garloch</DisplayName>
        <AccountId>247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76120-150C-4EB2-9C98-3ED3660A89E5}">
  <ds:schemaRefs>
    <ds:schemaRef ds:uri="http://schemas.openxmlformats.org/officeDocument/2006/bibliography"/>
  </ds:schemaRefs>
</ds:datastoreItem>
</file>

<file path=customXml/itemProps2.xml><?xml version="1.0" encoding="utf-8"?>
<ds:datastoreItem xmlns:ds="http://schemas.openxmlformats.org/officeDocument/2006/customXml" ds:itemID="{2FEAB612-A0B5-4499-B8F1-EFB9658DE5C4}">
  <ds:schemaRefs>
    <ds:schemaRef ds:uri="http://purl.org/dc/dcmitype/"/>
    <ds:schemaRef ds:uri="http://purl.org/dc/terms/"/>
    <ds:schemaRef ds:uri="1f8596a9-53db-4aa7-a931-0763ddecf1df"/>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da15114a-405f-4ffc-9521-e8336ff67ba2"/>
    <ds:schemaRef ds:uri="http://schemas.microsoft.com/office/2006/metadata/properties"/>
  </ds:schemaRefs>
</ds:datastoreItem>
</file>

<file path=customXml/itemProps3.xml><?xml version="1.0" encoding="utf-8"?>
<ds:datastoreItem xmlns:ds="http://schemas.openxmlformats.org/officeDocument/2006/customXml" ds:itemID="{FB03C2CC-4BF3-4715-AD71-D0C517FAF376}">
  <ds:schemaRefs>
    <ds:schemaRef ds:uri="http://schemas.microsoft.com/sharepoint/v3/contenttype/forms"/>
  </ds:schemaRefs>
</ds:datastoreItem>
</file>

<file path=customXml/itemProps4.xml><?xml version="1.0" encoding="utf-8"?>
<ds:datastoreItem xmlns:ds="http://schemas.openxmlformats.org/officeDocument/2006/customXml" ds:itemID="{F0E1EF36-91CE-4ED2-953F-4282B9859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3680</Words>
  <Characters>20981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Links>
    <vt:vector size="18" baseType="variant">
      <vt:variant>
        <vt:i4>2162740</vt:i4>
      </vt:variant>
      <vt:variant>
        <vt:i4>6</vt:i4>
      </vt:variant>
      <vt:variant>
        <vt:i4>0</vt:i4>
      </vt:variant>
      <vt:variant>
        <vt:i4>5</vt:i4>
      </vt:variant>
      <vt:variant>
        <vt:lpwstr>https://www.mspgrants.com/cambodia/</vt:lpwstr>
      </vt:variant>
      <vt:variant>
        <vt:lpwstr/>
      </vt:variant>
      <vt:variant>
        <vt:i4>5898267</vt:i4>
      </vt:variant>
      <vt:variant>
        <vt:i4>3</vt:i4>
      </vt:variant>
      <vt:variant>
        <vt:i4>0</vt:i4>
      </vt:variant>
      <vt:variant>
        <vt:i4>5</vt:i4>
      </vt:variant>
      <vt:variant>
        <vt:lpwstr>mailto:grants_nofo@ftf-msp.org</vt:lpwstr>
      </vt:variant>
      <vt:variant>
        <vt:lpwstr/>
      </vt:variant>
      <vt:variant>
        <vt:i4>8126526</vt:i4>
      </vt:variant>
      <vt:variant>
        <vt:i4>0</vt:i4>
      </vt:variant>
      <vt:variant>
        <vt:i4>0</vt:i4>
      </vt:variant>
      <vt:variant>
        <vt:i4>5</vt:i4>
      </vt:variant>
      <vt:variant>
        <vt:lpwstr>https://dec.usaid.gov/dec/home/Default.aspx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Manning</dc:creator>
  <cp:keywords/>
  <dc:description/>
  <cp:lastModifiedBy>Elisa Burrows</cp:lastModifiedBy>
  <cp:revision>2</cp:revision>
  <dcterms:created xsi:type="dcterms:W3CDTF">2021-04-13T20:50:00Z</dcterms:created>
  <dcterms:modified xsi:type="dcterms:W3CDTF">2021-04-13T20:50:00Z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ComplianceAssetId">
    <vt:lpwstr/>
  </property>
</Properties>
</file>